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316EDA" w:rsidRPr="008A1A54" w:rsidTr="008E4371">
        <w:tc>
          <w:tcPr>
            <w:tcW w:w="6760" w:type="dxa"/>
            <w:vMerge w:val="restart"/>
            <w:vAlign w:val="center"/>
          </w:tcPr>
          <w:p w:rsidR="00316EDA" w:rsidRPr="008A1A54" w:rsidRDefault="00510677" w:rsidP="008E4371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8A1A5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316EDA" w:rsidRPr="008A1A54" w:rsidRDefault="008E4371" w:rsidP="008E4371">
            <w:pPr>
              <w:spacing w:after="60"/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510677" w:rsidRPr="008A1A5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316EDA" w:rsidRPr="008A1A54" w:rsidRDefault="00510677" w:rsidP="008E4371">
            <w:pPr>
              <w:spacing w:after="60"/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</w:rPr>
              <w:t>AKADEMİK TEŞVİK KOMİSYONU</w:t>
            </w:r>
          </w:p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316EDA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510677" w:rsidRPr="008A1A54">
              <w:rPr>
                <w:rFonts w:ascii="Palatino Linotype" w:hAnsi="Palatino Linotype" w:cs="Times New Roman"/>
                <w:sz w:val="16"/>
                <w:szCs w:val="16"/>
              </w:rPr>
              <w:t>-İA-008</w:t>
            </w:r>
          </w:p>
        </w:tc>
      </w:tr>
      <w:tr w:rsidR="00316EDA" w:rsidRPr="008A1A54" w:rsidTr="008E4371">
        <w:tc>
          <w:tcPr>
            <w:tcW w:w="0" w:type="auto"/>
            <w:vMerge/>
            <w:vAlign w:val="center"/>
          </w:tcPr>
          <w:p w:rsidR="00316EDA" w:rsidRPr="008A1A54" w:rsidRDefault="00316EDA" w:rsidP="008E437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316EDA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510677" w:rsidRPr="008A1A54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316EDA" w:rsidRPr="008A1A54" w:rsidTr="008E4371">
        <w:tc>
          <w:tcPr>
            <w:tcW w:w="0" w:type="auto"/>
            <w:vMerge/>
            <w:vAlign w:val="center"/>
          </w:tcPr>
          <w:p w:rsidR="00316EDA" w:rsidRPr="008A1A54" w:rsidRDefault="00316EDA" w:rsidP="008E437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proofErr w:type="spellStart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316EDA" w:rsidRPr="008A1A54" w:rsidRDefault="00316EDA" w:rsidP="008E4371">
            <w:pPr>
              <w:rPr>
                <w:rFonts w:ascii="Palatino Linotype" w:hAnsi="Palatino Linotype" w:cs="Times New Roman"/>
              </w:rPr>
            </w:pPr>
          </w:p>
        </w:tc>
      </w:tr>
      <w:tr w:rsidR="00316EDA" w:rsidRPr="008A1A54" w:rsidTr="008E4371">
        <w:tc>
          <w:tcPr>
            <w:tcW w:w="0" w:type="auto"/>
            <w:vMerge/>
            <w:vAlign w:val="center"/>
          </w:tcPr>
          <w:p w:rsidR="00316EDA" w:rsidRPr="008A1A54" w:rsidRDefault="00316EDA" w:rsidP="008E4371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316EDA" w:rsidRPr="008A1A54" w:rsidRDefault="00316EDA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316EDA" w:rsidRPr="008A1A54" w:rsidTr="008E4371">
        <w:tc>
          <w:tcPr>
            <w:tcW w:w="54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8E4371" w:rsidRPr="008A1A54" w:rsidTr="008E4371">
        <w:tc>
          <w:tcPr>
            <w:tcW w:w="5400" w:type="dxa"/>
            <w:vAlign w:val="center"/>
          </w:tcPr>
          <w:p w:rsidR="008E4371" w:rsidRPr="008A1A54" w:rsidRDefault="008E4371" w:rsidP="008E437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8A1A54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8A1A54">
              <w:rPr>
                <w:rFonts w:ascii="Palatino Linotype" w:hAnsi="Palatino Linotype"/>
                <w:sz w:val="16"/>
              </w:rPr>
              <w:br/>
              <w:t>Ocak-Şubat döneminde yürütülen akademik teşvik başvuru takviminin Siyaset Bilimi ve Kamu Yönetimi Bölümü öğretim elemanlarına duyurulması.</w:t>
            </w:r>
            <w:r w:rsidRPr="008A1A54">
              <w:rPr>
                <w:rFonts w:ascii="Palatino Linotype" w:hAnsi="Palatino Linotype"/>
                <w:sz w:val="16"/>
              </w:rPr>
              <w:br/>
            </w:r>
            <w:r w:rsidRPr="008A1A5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Duyuru</w:t>
            </w:r>
          </w:p>
        </w:tc>
      </w:tr>
      <w:tr w:rsidR="008E4371" w:rsidRPr="008A1A54" w:rsidTr="008E4371">
        <w:tc>
          <w:tcPr>
            <w:tcW w:w="5400" w:type="dxa"/>
            <w:vAlign w:val="center"/>
          </w:tcPr>
          <w:p w:rsidR="008E4371" w:rsidRPr="008A1A54" w:rsidRDefault="008E4371" w:rsidP="008E437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8A1A54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8A1A54">
              <w:rPr>
                <w:rFonts w:ascii="Palatino Linotype" w:hAnsi="Palatino Linotype"/>
                <w:sz w:val="16"/>
              </w:rPr>
              <w:br/>
              <w:t>Öğretim elemanlarının akademik teşvik başvuru dosyalarının, ilgili takvim ve başvuru usulleri doğrultusunda teslim alınması.</w:t>
            </w:r>
            <w:r w:rsidRPr="008A1A54">
              <w:rPr>
                <w:rFonts w:ascii="Palatino Linotype" w:hAnsi="Palatino Linotype"/>
                <w:sz w:val="16"/>
              </w:rPr>
              <w:br/>
            </w:r>
            <w:r w:rsidRPr="008A1A5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Başvuru Dosyası</w:t>
            </w:r>
          </w:p>
        </w:tc>
      </w:tr>
      <w:tr w:rsidR="008E4371" w:rsidRPr="008A1A54" w:rsidTr="008E4371">
        <w:tc>
          <w:tcPr>
            <w:tcW w:w="5400" w:type="dxa"/>
            <w:vAlign w:val="center"/>
          </w:tcPr>
          <w:p w:rsidR="008E4371" w:rsidRPr="008A1A54" w:rsidRDefault="008E4371" w:rsidP="008E437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8A1A54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8A1A54">
              <w:rPr>
                <w:rFonts w:ascii="Palatino Linotype" w:hAnsi="Palatino Linotype"/>
                <w:sz w:val="16"/>
              </w:rPr>
              <w:br/>
              <w:t xml:space="preserve">Başvuru dosyalarının akademik teşvik mevzuatı ve ilgili yönetmelik hükümlerine uygunluk bakımından incelenmesi; faaliyetlerin tür, kapsam ve puan </w:t>
            </w:r>
            <w:proofErr w:type="gramStart"/>
            <w:r w:rsidRPr="008A1A54">
              <w:rPr>
                <w:rFonts w:ascii="Palatino Linotype" w:hAnsi="Palatino Linotype"/>
                <w:sz w:val="16"/>
              </w:rPr>
              <w:t>kriterlerine</w:t>
            </w:r>
            <w:proofErr w:type="gramEnd"/>
            <w:r w:rsidRPr="008A1A54">
              <w:rPr>
                <w:rFonts w:ascii="Palatino Linotype" w:hAnsi="Palatino Linotype"/>
                <w:sz w:val="16"/>
              </w:rPr>
              <w:t xml:space="preserve"> göre değerlendirilmesi.</w:t>
            </w:r>
            <w:r w:rsidRPr="008A1A54">
              <w:rPr>
                <w:rFonts w:ascii="Palatino Linotype" w:hAnsi="Palatino Linotype"/>
                <w:sz w:val="16"/>
              </w:rPr>
              <w:br/>
            </w:r>
            <w:r w:rsidRPr="008A1A5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Akademik Teşvik Komisyonu</w:t>
            </w:r>
          </w:p>
        </w:tc>
        <w:tc>
          <w:tcPr>
            <w:tcW w:w="196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İnceleme Formu</w:t>
            </w:r>
          </w:p>
        </w:tc>
      </w:tr>
      <w:tr w:rsidR="008E4371" w:rsidRPr="008A1A54" w:rsidTr="008E4371">
        <w:tc>
          <w:tcPr>
            <w:tcW w:w="5400" w:type="dxa"/>
            <w:vAlign w:val="center"/>
          </w:tcPr>
          <w:p w:rsidR="008E4371" w:rsidRPr="008A1A54" w:rsidRDefault="008E4371" w:rsidP="008E437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8A1A54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8A1A54">
              <w:rPr>
                <w:rFonts w:ascii="Palatino Linotype" w:hAnsi="Palatino Linotype"/>
                <w:sz w:val="16"/>
              </w:rPr>
              <w:br/>
              <w:t>Komisyon tarafından yapılan inceleme ve puanlama sonucunda akademik teşvik değerlendirme sonuçlarının karara bağlanması.</w:t>
            </w:r>
            <w:r w:rsidRPr="008A1A54">
              <w:rPr>
                <w:rFonts w:ascii="Palatino Linotype" w:hAnsi="Palatino Linotype"/>
                <w:sz w:val="16"/>
              </w:rPr>
              <w:br/>
            </w:r>
            <w:r w:rsidRPr="008A1A5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Karar Tutanağı</w:t>
            </w:r>
          </w:p>
        </w:tc>
      </w:tr>
      <w:tr w:rsidR="008E4371" w:rsidRPr="008A1A54" w:rsidTr="008E4371">
        <w:tc>
          <w:tcPr>
            <w:tcW w:w="5400" w:type="dxa"/>
            <w:vAlign w:val="center"/>
          </w:tcPr>
          <w:p w:rsidR="008E4371" w:rsidRPr="008A1A54" w:rsidRDefault="008E4371" w:rsidP="008E4371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8A1A54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8A1A54">
              <w:rPr>
                <w:rFonts w:ascii="Palatino Linotype" w:hAnsi="Palatino Linotype"/>
                <w:sz w:val="16"/>
              </w:rPr>
              <w:br/>
              <w:t>Karara bağlanan akademik teşvik değerlendirme sonuçlarının gerekli işlemlerin yürütülmesi amacıyla Dekanlığa bildirilmesi.</w:t>
            </w:r>
          </w:p>
        </w:tc>
        <w:tc>
          <w:tcPr>
            <w:tcW w:w="200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8E4371" w:rsidRPr="008A1A54" w:rsidRDefault="008E4371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Resmi Yazı</w:t>
            </w:r>
          </w:p>
        </w:tc>
      </w:tr>
    </w:tbl>
    <w:p w:rsidR="00316EDA" w:rsidRPr="008A1A54" w:rsidRDefault="00316EDA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316EDA" w:rsidRPr="008A1A54" w:rsidTr="008E4371">
        <w:tc>
          <w:tcPr>
            <w:tcW w:w="312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316EDA" w:rsidRPr="008A1A54" w:rsidRDefault="00510677" w:rsidP="008E4371">
            <w:pPr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8E4371" w:rsidRPr="008A1A54" w:rsidTr="009D337F">
        <w:tc>
          <w:tcPr>
            <w:tcW w:w="3120" w:type="dxa"/>
          </w:tcPr>
          <w:p w:rsidR="008E4371" w:rsidRPr="008A1A54" w:rsidRDefault="008E4371" w:rsidP="008E4371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  <w:tc>
          <w:tcPr>
            <w:tcW w:w="3120" w:type="dxa"/>
          </w:tcPr>
          <w:p w:rsidR="008E4371" w:rsidRPr="008A1A54" w:rsidRDefault="008E4371" w:rsidP="008E4371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8E4371" w:rsidRPr="008A1A54" w:rsidRDefault="008E4371" w:rsidP="008E4371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8E4371" w:rsidRPr="008A1A54" w:rsidRDefault="008E4371" w:rsidP="008E4371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8A1A5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510677" w:rsidRPr="008A1A54" w:rsidRDefault="00510677">
      <w:pPr>
        <w:rPr>
          <w:rFonts w:ascii="Palatino Linotype" w:hAnsi="Palatino Linotype" w:cs="Times New Roman"/>
        </w:rPr>
      </w:pPr>
    </w:p>
    <w:sectPr w:rsidR="00510677" w:rsidRPr="008A1A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ADC"/>
    <w:multiLevelType w:val="hybridMultilevel"/>
    <w:tmpl w:val="E7E03EF4"/>
    <w:lvl w:ilvl="0" w:tplc="948C4B58">
      <w:start w:val="1"/>
      <w:numFmt w:val="bullet"/>
      <w:lvlText w:val="●"/>
      <w:lvlJc w:val="left"/>
      <w:pPr>
        <w:ind w:left="720" w:hanging="360"/>
      </w:pPr>
    </w:lvl>
    <w:lvl w:ilvl="1" w:tplc="E22E973A">
      <w:start w:val="1"/>
      <w:numFmt w:val="bullet"/>
      <w:lvlText w:val="○"/>
      <w:lvlJc w:val="left"/>
      <w:pPr>
        <w:ind w:left="1440" w:hanging="360"/>
      </w:pPr>
    </w:lvl>
    <w:lvl w:ilvl="2" w:tplc="1B70E9F6">
      <w:start w:val="1"/>
      <w:numFmt w:val="bullet"/>
      <w:lvlText w:val="■"/>
      <w:lvlJc w:val="left"/>
      <w:pPr>
        <w:ind w:left="2160" w:hanging="360"/>
      </w:pPr>
    </w:lvl>
    <w:lvl w:ilvl="3" w:tplc="3F3ADEAC">
      <w:start w:val="1"/>
      <w:numFmt w:val="bullet"/>
      <w:lvlText w:val="●"/>
      <w:lvlJc w:val="left"/>
      <w:pPr>
        <w:ind w:left="2880" w:hanging="360"/>
      </w:pPr>
    </w:lvl>
    <w:lvl w:ilvl="4" w:tplc="FF4E10DE">
      <w:start w:val="1"/>
      <w:numFmt w:val="bullet"/>
      <w:lvlText w:val="○"/>
      <w:lvlJc w:val="left"/>
      <w:pPr>
        <w:ind w:left="3600" w:hanging="360"/>
      </w:pPr>
    </w:lvl>
    <w:lvl w:ilvl="5" w:tplc="63FAEA40">
      <w:start w:val="1"/>
      <w:numFmt w:val="bullet"/>
      <w:lvlText w:val="■"/>
      <w:lvlJc w:val="left"/>
      <w:pPr>
        <w:ind w:left="4320" w:hanging="360"/>
      </w:pPr>
    </w:lvl>
    <w:lvl w:ilvl="6" w:tplc="32741686">
      <w:start w:val="1"/>
      <w:numFmt w:val="bullet"/>
      <w:lvlText w:val="●"/>
      <w:lvlJc w:val="left"/>
      <w:pPr>
        <w:ind w:left="5040" w:hanging="360"/>
      </w:pPr>
    </w:lvl>
    <w:lvl w:ilvl="7" w:tplc="7FC07260">
      <w:start w:val="1"/>
      <w:numFmt w:val="bullet"/>
      <w:lvlText w:val="●"/>
      <w:lvlJc w:val="left"/>
      <w:pPr>
        <w:ind w:left="5760" w:hanging="360"/>
      </w:pPr>
    </w:lvl>
    <w:lvl w:ilvl="8" w:tplc="5024E58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DA"/>
    <w:rsid w:val="00316EDA"/>
    <w:rsid w:val="00510677"/>
    <w:rsid w:val="008A1A54"/>
    <w:rsid w:val="008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769A-3950-4800-877C-036B25B5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8E437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8E43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E4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2026-05-17T10:08:00Z</dcterms:created>
  <dcterms:modified xsi:type="dcterms:W3CDTF">2026-05-20T16:04:00Z</dcterms:modified>
</cp:coreProperties>
</file>