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B94040" w:rsidRPr="00C9091F" w:rsidTr="00106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0" w:type="dxa"/>
            <w:vMerge w:val="restart"/>
          </w:tcPr>
          <w:p w:rsidR="00B94040" w:rsidRPr="00C9091F" w:rsidRDefault="00FA7D30" w:rsidP="00FB7D04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bookmarkStart w:id="0" w:name="_GoBack"/>
            <w:r w:rsidRPr="00C9091F">
              <w:rPr>
                <w:rFonts w:ascii="Palatino Linotype" w:hAnsi="Palatino Linotype" w:cs="Times New Roman"/>
                <w:sz w:val="20"/>
                <w:szCs w:val="20"/>
              </w:rPr>
              <w:t>İKTİSADİ VE İDARİ BİLİMLER FAKÜLTESİ</w:t>
            </w:r>
          </w:p>
          <w:p w:rsidR="00B94040" w:rsidRPr="00C9091F" w:rsidRDefault="00FB7D04" w:rsidP="00FB7D04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sz w:val="20"/>
                <w:szCs w:val="20"/>
              </w:rPr>
              <w:t xml:space="preserve">SİYASET BİLİMİ VE KAMU YÖNETİMİ </w:t>
            </w:r>
            <w:r w:rsidR="00FA7D30" w:rsidRPr="00C9091F">
              <w:rPr>
                <w:rFonts w:ascii="Palatino Linotype" w:hAnsi="Palatino Linotype" w:cs="Times New Roman"/>
                <w:sz w:val="20"/>
                <w:szCs w:val="20"/>
              </w:rPr>
              <w:t>BÖLÜMÜ</w:t>
            </w:r>
          </w:p>
          <w:p w:rsidR="00B94040" w:rsidRPr="00C9091F" w:rsidRDefault="00FA7D30" w:rsidP="00FB7D04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</w:rPr>
              <w:t>ERASMUS/FARABİ/MEVLANA KOMİSYONU</w:t>
            </w:r>
          </w:p>
          <w:p w:rsidR="00B94040" w:rsidRPr="00C9091F" w:rsidRDefault="00FA7D30" w:rsidP="00FB7D04">
            <w:pPr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</w:rPr>
              <w:t>GÖREV TANIMI FORMU</w:t>
            </w:r>
          </w:p>
        </w:tc>
        <w:tc>
          <w:tcPr>
            <w:tcW w:w="1400" w:type="dxa"/>
            <w:vAlign w:val="center"/>
          </w:tcPr>
          <w:p w:rsidR="00B94040" w:rsidRPr="00C9091F" w:rsidRDefault="00FA7D30" w:rsidP="001069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B94040" w:rsidRPr="00C9091F" w:rsidRDefault="00FB7D04" w:rsidP="001069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  <w:sz w:val="16"/>
                <w:szCs w:val="16"/>
              </w:rPr>
              <w:t>SBKY</w:t>
            </w:r>
            <w:r w:rsidR="00FA7D30" w:rsidRPr="00C9091F">
              <w:rPr>
                <w:rFonts w:ascii="Palatino Linotype" w:hAnsi="Palatino Linotype" w:cs="Times New Roman"/>
                <w:b w:val="0"/>
                <w:sz w:val="16"/>
                <w:szCs w:val="16"/>
              </w:rPr>
              <w:t>-GT-009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B94040" w:rsidRPr="00C9091F" w:rsidRDefault="00B94040" w:rsidP="00FB7D04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B94040" w:rsidRPr="00C9091F" w:rsidRDefault="00FA7D30" w:rsidP="00FB7D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B94040" w:rsidRPr="00C9091F" w:rsidRDefault="00FB7D04" w:rsidP="00FB7D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FA7D30" w:rsidRPr="00C9091F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B94040" w:rsidRPr="00C9091F" w:rsidRDefault="00B94040" w:rsidP="00FB7D04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B94040" w:rsidRPr="00C9091F" w:rsidRDefault="00FA7D30" w:rsidP="00FB7D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proofErr w:type="spellStart"/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</w:tcPr>
          <w:p w:rsidR="00B94040" w:rsidRPr="00C9091F" w:rsidRDefault="00B94040" w:rsidP="00FB7D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B94040" w:rsidRPr="00C9091F" w:rsidRDefault="00B94040" w:rsidP="00FB7D04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B94040" w:rsidRPr="00C9091F" w:rsidRDefault="00FA7D30" w:rsidP="00FB7D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B94040" w:rsidRPr="00C9091F" w:rsidRDefault="00FA7D30" w:rsidP="00FB7D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B94040" w:rsidRPr="00C9091F" w:rsidRDefault="00B94040" w:rsidP="00FB7D04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B94040" w:rsidRPr="00C9091F" w:rsidTr="00106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B94040" w:rsidRPr="00C9091F" w:rsidRDefault="00FA7D30" w:rsidP="00FB7D04">
            <w:pPr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</w:rPr>
              <w:t>Görev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B94040" w:rsidRPr="00C9091F" w:rsidRDefault="00FB7D04" w:rsidP="00FB7D04">
            <w:pPr>
              <w:spacing w:after="40"/>
              <w:jc w:val="both"/>
              <w:rPr>
                <w:rFonts w:ascii="Palatino Linotype" w:hAnsi="Palatino Linotype" w:cs="Times New Roman"/>
                <w:b w:val="0"/>
              </w:rPr>
            </w:pPr>
            <w:proofErr w:type="gramStart"/>
            <w:r w:rsidRPr="00C9091F">
              <w:rPr>
                <w:rFonts w:ascii="Palatino Linotype" w:hAnsi="Palatino Linotype" w:cs="Times New Roman"/>
                <w:b w:val="0"/>
              </w:rPr>
              <w:t xml:space="preserve">Siyaset Bilimi ve Kamu Yönetimi Bölümü’nde öğrenci ve öğretim elemanı değişim programlarına ilişkin süreçleri koordine etmek;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Erasmus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 xml:space="preserve">, Farabi, Mevlana ve benzeri ulusal/uluslararası değişim programları kapsamında yapılan başvuruları ilgili mevzuat ve program ölçütleri doğrultusunda değerlendirmek; değişim sürecinde alınan derslerin tanınma, eşdeğerlik ve intibak işlemlerinin yürütülmesini sağlamak; bölümün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uluslararasılaşma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 xml:space="preserve"> hedeflerine Stratejik Plan doğrultusunda katkı sunmaktır.</w:t>
            </w:r>
            <w:proofErr w:type="gramEnd"/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B94040" w:rsidRPr="00C9091F" w:rsidRDefault="00FA7D30" w:rsidP="00FB7D04">
            <w:pPr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</w:rPr>
              <w:t>Üstü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B94040" w:rsidRPr="00C9091F" w:rsidRDefault="00FA7D30" w:rsidP="00FB7D04">
            <w:pPr>
              <w:spacing w:after="4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Bölüm Başkanı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B94040" w:rsidRPr="00C9091F" w:rsidRDefault="00FA7D30" w:rsidP="00FB7D04">
            <w:pPr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</w:rPr>
              <w:t>Vekili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B94040" w:rsidRPr="00C9091F" w:rsidRDefault="00FA7D30" w:rsidP="00FB7D04">
            <w:pPr>
              <w:spacing w:after="4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Komisyon Başkanı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B94040" w:rsidRPr="00C9091F" w:rsidRDefault="00FA7D30" w:rsidP="00FB7D04">
            <w:pPr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</w:rPr>
              <w:t>Nitelikler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Görevin gerektirdiği ilgili mevzuat, yönetmelik, yönerge ve değişim programı uygulama esasları hakkında bilgi sahibi olmak.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 xml:space="preserve">●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Erasmus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>, Farabi, Mevlana ve benzeri öğrenci/öğretim elemanı değişim programlarının başvuru, değerlendirme, kabul, hareketlilik ve raporlama süreçlerine hâkim olmak.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Uluslararası değişim programları kapsamında ders seçimi, öğrenim anlaşması, ders tanınması ve intibak işlemlerinin nasıl yürütüleceği konusunda bilgi sahibi olmak.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AKTS kredi sistemi, kredi transferi, ders eşdeğerliği ve akademik tanınma süreçlerini değerlendirebilecek yeterliliğe sahip olmak.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Siyaset Bilimi ve Kamu Yönetimi Bölümü müfredatındaki derslerin içerik, kredi ve öğrenme kazanımları bakımından değişim programlarıyla uyumunu değerlendirebilmek.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Öğrenci ve öğretim elemanı hareketliliğinin bölümün akademik gelişimi, uluslararası görünürlüğü ve stratejik plan hedefleri açısından önemini kavramak.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 xml:space="preserve">● Eğitim İhtiyaç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Analizi’nde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 xml:space="preserve"> yüksek öncelikli alan olarak belirlenen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uluslararasılaşma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 xml:space="preserve"> konusunda farkındalık sahibi olmak ve bu doğrultuda gelişim faaliyetlerine katkı sunmak.</w:t>
            </w:r>
          </w:p>
          <w:p w:rsidR="00B94040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Değişim programlarına katılacak öğrencileri başvuru koşulları, ders seçimi, akademik tanınma, dönüş sonrası intibak ve süreç takibi konularında doğru biçimde yönlendirebilmek.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B94040" w:rsidRPr="00C9091F" w:rsidRDefault="00FA7D30" w:rsidP="00FB7D04">
            <w:pPr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</w:rPr>
              <w:t>İlgili Mevzuat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B94040" w:rsidRPr="00C9091F" w:rsidRDefault="00FA7D30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</w:rPr>
              <w:t xml:space="preserve">●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Erasmus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>+ Program Rehberi</w:t>
            </w:r>
          </w:p>
          <w:p w:rsidR="00B94040" w:rsidRPr="00C9091F" w:rsidRDefault="00FA7D30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Farabi Değişim Programı Yönetmeliği</w:t>
            </w:r>
          </w:p>
          <w:p w:rsidR="00B94040" w:rsidRPr="00C9091F" w:rsidRDefault="00FA7D30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Mevlana Değişim Programı Yönetmeliği</w:t>
            </w:r>
          </w:p>
          <w:p w:rsidR="00B94040" w:rsidRPr="00C9091F" w:rsidRDefault="00FA7D30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Iğdır Üniversitesi Uluslararası İlişkiler Yönergesi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B94040" w:rsidRPr="00C9091F" w:rsidRDefault="00FA7D30" w:rsidP="00FB7D04">
            <w:pPr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</w:rPr>
              <w:t>Görev ve Sorumluluklar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 xml:space="preserve">● Siyaset Bilimi ve Kamu Yönetimi Bölümü’nde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Erasmus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>+, Farabi, Mevlana ve benzeri değişim programlarına başvuran öğrencilerin başvurularını ilgili mevzuat ve program ölçütleri doğrultusunda değerlendirmek.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Değişim programlarına ilişkin öğrenci seçim süreçlerinin şeffaf, adil, ölçülebilir ve kayıt altına alınabilir biçimde yürütülmesini sağlamak.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Değişim programına katılacak öğrencilerin öğrenim anlaşmalarını hazırlamak, ders seçimlerini kontrol etmek ve bölüm müfredatıyla uyumunu değerlendirmek.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Gelen ve giden öğrencilerin ders eşdeğerliklerini içerik, AKTS, kredi ve öğrenme kazanımları bakımından incelemek.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Değişim programı kapsamında alınan derslerin tanınma, not transferi ve intibak işlemlerini ilgili komisyonlarla koordineli biçimde yürütmek.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Giden öğrencilerin dönüş sonrasında not transferi, ders tanınması ve intibak süreçlerinin eksiksiz tamamlanmasını sağlamak.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 xml:space="preserve">● Gelen değişim öğrencilerine bölüm müfredatı, ders seçimi, akademik işleyiş ve üniversite yaşamı hakkında akademik danışmanlık ve </w:t>
            </w:r>
            <w:proofErr w:type="gramStart"/>
            <w:r w:rsidRPr="00C9091F">
              <w:rPr>
                <w:rFonts w:ascii="Palatino Linotype" w:hAnsi="Palatino Linotype" w:cs="Times New Roman"/>
                <w:b w:val="0"/>
              </w:rPr>
              <w:t>oryantasyon</w:t>
            </w:r>
            <w:proofErr w:type="gramEnd"/>
            <w:r w:rsidRPr="00C9091F">
              <w:rPr>
                <w:rFonts w:ascii="Palatino Linotype" w:hAnsi="Palatino Linotype" w:cs="Times New Roman"/>
                <w:b w:val="0"/>
              </w:rPr>
              <w:t xml:space="preserve"> desteği sunmak.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Değişim programlarının bölüm düzeyinde tanıtımını yapmak; öğrencileri başvuru koşulları, hareketlilik imkânları, akademik tanınma ve süreç takibi konularında bilgilendirmek.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fakülte birimleri ve ilgili idari birimlerle koordineli biçimde çalışmak.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Mevcut değişim programı anlaşmalarının sürdürülmesi, yenilenmesi ve bölümün akademik alanıyla uyumlu yeni anlaşma olanaklarının geliştirilmesine katkı sunmak.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lastRenderedPageBreak/>
              <w:t>● Siyaset Bilimi ve Kamu Yönetimi alanında eğitim veren yurt içi ve yurt dışı üniversitelerle öğrenci ve öğretim elemanı hareketliliğini artırmaya yönelik iş birliği önerileri hazırlamak.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Öğretim elemanı hareketliliğini teşvik etmek; ders verme, eğitim alma ve akademik iş birliği kapsamındaki başvuru süreçlerinin koordinasyonuna katkı sağlamak.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Değişim programlarına ilişkin katılım istatistiklerini; başvuru sayısı, kabul oranı, gelen-giden öğrenci sayısı, öğretim elemanı hareketliliği ve anlaşma sayısı bakımından dönemlik olarak derlemek ve raporlamak.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 xml:space="preserve">● Bölümün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uluslararasılaşma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 xml:space="preserve"> hedefleri doğrultusunda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Erasmus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>+ öğrenci hareketliliği, öğretim elemanı hareketliliği ve uluslararası iş birliği protokollerinin artırılmasına katkı sunmak.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 xml:space="preserve">● Iğdır’ın sınır bölgesi konumunu dikkate alarak Azerbaycan, İran,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Nahçıvan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 xml:space="preserve"> ve yakın coğrafyadaki üniversitelerle Siyaset Bilimi ve Kamu Yönetimi alanına uygun ikili anlaşma fırsatlarının geliştirilmesine yönelik öneriler hazırlamak.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Üniversitenin uluslararası öğrenci potansiyelini bölüm düzeyinde değerlendirmek ve yabancı uyruklu öğrencilerin bölüme uyumunu güçlendirecek akademik ve danışmanlık faaliyetlerine katkı sağlamak.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Bölümün uluslararası görünürlüğünü artırmak amacıyla yabancı dilde ders açılması, ortak seminerler düzenlenmesi, çevrim içi uluslararası ders/etkinlik yapılması ve akademik iş birliklerinin geliştirilmesine yönelik öneriler sunmak.</w:t>
            </w:r>
          </w:p>
          <w:p w:rsidR="00B94040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 xml:space="preserve">● Değişim programlarından elde edilen deneyim, geri bildirim ve verileri bölümün stratejik plan hedefleri, kalite güvence süreçleri ve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uluslararasılaşma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 xml:space="preserve"> politikalarıyla ilişkilendirerek değerlendirmek.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B94040" w:rsidRPr="00C9091F" w:rsidRDefault="00FA7D30" w:rsidP="00FB7D04">
            <w:pPr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</w:rPr>
              <w:lastRenderedPageBreak/>
              <w:t>KYS Kapsamında Görev ve Sorumluluklar</w:t>
            </w:r>
          </w:p>
        </w:tc>
      </w:tr>
      <w:tr w:rsidR="00B94040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Siyaset Bilimi ve Kamu Yönetimi Bölümü’nde değişim programlarına ilişkin süreçleri Kalite Yönetim Sistemi standartlarına uygun biçimde belgelemek ve izlenebilir hale getirmek.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 xml:space="preserve">●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Erasmus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>+, Farabi, Mevlana ve benzeri değişim programlarına yönelik başvuru, seçim, öğrenim anlaşması, ders tanınması, not transferi ve intibak süreçlerine ilişkin kayıtları düzenli biçimde tutmak.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Değişim programlarına katılım istatistiklerini; başvuru sayısı, kabul oranı, gelen-giden öğrenci sayısı, öğretim elemanı hareketliliği, anlaşma sayısı ve hareketlilik türleri bakımından takip etmek.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Değişim programlarına katılan öğrenci ve öğretim elemanlarının memnuniyet verilerini sistematik biçimde toplamak, analiz etmek ve raporlamak.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Gelen ve giden öğrencilerin değişim sürecine ilişkin akademik, idari ve uyum deneyimlerini değerlendirmek; karşılaşılan sorunları tespit etmek.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Değişim programlarının bölüm düzeyindeki etkinliğini PUKÖ döngüsü çerçevesinde değerlendirmek ve elde edilen bulguları iyileştirme planlarına dönüştürmek.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>● Değişim programlarına ilişkin tanıtım, başvuru, danışmanlık, ders tanınması ve dönüş sonrası intibak süreçlerinde iyileştirme gerektiren alanları belirlemek.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 xml:space="preserve">● Bölümün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uluslararasılaşma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 xml:space="preserve"> hedeflerinin gerçekleşme durumunu düzenli olarak izlemek ve hedeflerden sapma görülen alanları raporlamak.</w:t>
            </w:r>
          </w:p>
          <w:p w:rsidR="00FB7D04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 xml:space="preserve">●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Uluslararasılaşma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 xml:space="preserve"> hedeflerine ilişkin riskleri değerlendirmek; öğrenci hareketliliği, öğretim elemanı hareketliliği, ikili anlaşmalar, yabancı dilde ders açılması ve uluslararası iş birliği olanakları bakımından geliştirme önerileri sunmak.</w:t>
            </w:r>
          </w:p>
          <w:p w:rsidR="00B94040" w:rsidRPr="00C9091F" w:rsidRDefault="00FB7D04" w:rsidP="00FB7D04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b w:val="0"/>
              </w:rPr>
              <w:t xml:space="preserve">● Değişim programlarından elde edilen verileri bölümün kalite güvence, stratejik plan izleme ve </w:t>
            </w:r>
            <w:proofErr w:type="spellStart"/>
            <w:r w:rsidRPr="00C9091F">
              <w:rPr>
                <w:rFonts w:ascii="Palatino Linotype" w:hAnsi="Palatino Linotype" w:cs="Times New Roman"/>
                <w:b w:val="0"/>
              </w:rPr>
              <w:t>uluslararasılaşma</w:t>
            </w:r>
            <w:proofErr w:type="spellEnd"/>
            <w:r w:rsidRPr="00C9091F">
              <w:rPr>
                <w:rFonts w:ascii="Palatino Linotype" w:hAnsi="Palatino Linotype" w:cs="Times New Roman"/>
                <w:b w:val="0"/>
              </w:rPr>
              <w:t xml:space="preserve"> politikalarıyla ilişkilendirerek ilgili kurul ve komisyonlara sunmak.</w:t>
            </w:r>
          </w:p>
        </w:tc>
      </w:tr>
    </w:tbl>
    <w:p w:rsidR="00B94040" w:rsidRPr="00C9091F" w:rsidRDefault="00B94040" w:rsidP="00FB7D04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94040" w:rsidRPr="00C9091F" w:rsidTr="00106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B94040" w:rsidRPr="00C9091F" w:rsidRDefault="00FA7D30" w:rsidP="00FB7D04">
            <w:pPr>
              <w:jc w:val="both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</w:tcPr>
          <w:p w:rsidR="00B94040" w:rsidRPr="00C9091F" w:rsidRDefault="00FA7D30" w:rsidP="00FB7D0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:rsidR="00B94040" w:rsidRPr="00C9091F" w:rsidRDefault="00FA7D30" w:rsidP="00FB7D0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Onaylayan (Bölüm Başkanı)</w:t>
            </w:r>
          </w:p>
        </w:tc>
      </w:tr>
      <w:tr w:rsidR="00FB7D04" w:rsidRPr="00C9091F" w:rsidTr="001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FB7D04" w:rsidRPr="00C9091F" w:rsidRDefault="00FB7D04" w:rsidP="00FB7D04">
            <w:pPr>
              <w:spacing w:before="100" w:after="100"/>
              <w:jc w:val="both"/>
              <w:rPr>
                <w:rFonts w:ascii="Palatino Linotype" w:hAnsi="Palatino Linotype" w:cs="Times New Roman"/>
                <w:b w:val="0"/>
              </w:rPr>
            </w:pPr>
            <w:r w:rsidRPr="00C9091F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Doç. Dr. Süleyman TEMİZ</w:t>
            </w:r>
          </w:p>
        </w:tc>
        <w:tc>
          <w:tcPr>
            <w:tcW w:w="3120" w:type="dxa"/>
          </w:tcPr>
          <w:p w:rsidR="00FB7D04" w:rsidRPr="00C9091F" w:rsidRDefault="00FB7D04" w:rsidP="00FB7D04">
            <w:pPr>
              <w:spacing w:before="10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FB7D04" w:rsidRPr="00C9091F" w:rsidRDefault="00FB7D04" w:rsidP="00FB7D04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FB7D04" w:rsidRPr="00C9091F" w:rsidRDefault="00FB7D04" w:rsidP="00FB7D04">
            <w:pPr>
              <w:spacing w:before="100"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9091F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FA7D30" w:rsidRPr="00C9091F" w:rsidRDefault="00FA7D30" w:rsidP="00FB7D04">
      <w:pPr>
        <w:jc w:val="both"/>
        <w:rPr>
          <w:rFonts w:ascii="Palatino Linotype" w:hAnsi="Palatino Linotype" w:cs="Times New Roman"/>
        </w:rPr>
      </w:pPr>
    </w:p>
    <w:sectPr w:rsidR="00FA7D30" w:rsidRPr="00C90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729F"/>
    <w:multiLevelType w:val="hybridMultilevel"/>
    <w:tmpl w:val="11BA8ADC"/>
    <w:lvl w:ilvl="0" w:tplc="94B8F618">
      <w:start w:val="1"/>
      <w:numFmt w:val="bullet"/>
      <w:lvlText w:val="●"/>
      <w:lvlJc w:val="left"/>
      <w:pPr>
        <w:ind w:left="720" w:hanging="360"/>
      </w:pPr>
    </w:lvl>
    <w:lvl w:ilvl="1" w:tplc="AEE61E66">
      <w:start w:val="1"/>
      <w:numFmt w:val="bullet"/>
      <w:lvlText w:val="○"/>
      <w:lvlJc w:val="left"/>
      <w:pPr>
        <w:ind w:left="1440" w:hanging="360"/>
      </w:pPr>
    </w:lvl>
    <w:lvl w:ilvl="2" w:tplc="7F929AC8">
      <w:start w:val="1"/>
      <w:numFmt w:val="bullet"/>
      <w:lvlText w:val="■"/>
      <w:lvlJc w:val="left"/>
      <w:pPr>
        <w:ind w:left="2160" w:hanging="360"/>
      </w:pPr>
    </w:lvl>
    <w:lvl w:ilvl="3" w:tplc="91CE226C">
      <w:start w:val="1"/>
      <w:numFmt w:val="bullet"/>
      <w:lvlText w:val="●"/>
      <w:lvlJc w:val="left"/>
      <w:pPr>
        <w:ind w:left="2880" w:hanging="360"/>
      </w:pPr>
    </w:lvl>
    <w:lvl w:ilvl="4" w:tplc="F25A3052">
      <w:start w:val="1"/>
      <w:numFmt w:val="bullet"/>
      <w:lvlText w:val="○"/>
      <w:lvlJc w:val="left"/>
      <w:pPr>
        <w:ind w:left="3600" w:hanging="360"/>
      </w:pPr>
    </w:lvl>
    <w:lvl w:ilvl="5" w:tplc="2346A31E">
      <w:start w:val="1"/>
      <w:numFmt w:val="bullet"/>
      <w:lvlText w:val="■"/>
      <w:lvlJc w:val="left"/>
      <w:pPr>
        <w:ind w:left="4320" w:hanging="360"/>
      </w:pPr>
    </w:lvl>
    <w:lvl w:ilvl="6" w:tplc="497EC346">
      <w:start w:val="1"/>
      <w:numFmt w:val="bullet"/>
      <w:lvlText w:val="●"/>
      <w:lvlJc w:val="left"/>
      <w:pPr>
        <w:ind w:left="5040" w:hanging="360"/>
      </w:pPr>
    </w:lvl>
    <w:lvl w:ilvl="7" w:tplc="EB6C2764">
      <w:start w:val="1"/>
      <w:numFmt w:val="bullet"/>
      <w:lvlText w:val="●"/>
      <w:lvlJc w:val="left"/>
      <w:pPr>
        <w:ind w:left="5760" w:hanging="360"/>
      </w:pPr>
    </w:lvl>
    <w:lvl w:ilvl="8" w:tplc="9DEAA7C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40"/>
    <w:rsid w:val="001069D6"/>
    <w:rsid w:val="00B94040"/>
    <w:rsid w:val="00C9091F"/>
    <w:rsid w:val="00FA7D30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A14B1-8D95-4118-9E99-CE688000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1069D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4</cp:revision>
  <dcterms:created xsi:type="dcterms:W3CDTF">2026-05-17T07:39:00Z</dcterms:created>
  <dcterms:modified xsi:type="dcterms:W3CDTF">2026-05-20T15:56:00Z</dcterms:modified>
</cp:coreProperties>
</file>