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KlavuzTablo1Ak-Vurgu1"/>
        <w:tblW w:w="9360" w:type="dxa"/>
        <w:tblLook w:val="0000" w:firstRow="0" w:lastRow="0" w:firstColumn="0" w:lastColumn="0" w:noHBand="0" w:noVBand="0"/>
      </w:tblPr>
      <w:tblGrid>
        <w:gridCol w:w="6760"/>
        <w:gridCol w:w="1400"/>
        <w:gridCol w:w="1200"/>
      </w:tblGrid>
      <w:tr w:rsidR="00F73081" w:rsidRPr="009F37AF" w:rsidTr="00C55D4C">
        <w:tc>
          <w:tcPr>
            <w:tcW w:w="6760" w:type="dxa"/>
            <w:vMerge w:val="restart"/>
          </w:tcPr>
          <w:p w:rsidR="00F73081" w:rsidRPr="009F37AF" w:rsidRDefault="003C4FB2" w:rsidP="00C55D4C">
            <w:pPr>
              <w:spacing w:after="60"/>
              <w:jc w:val="both"/>
              <w:rPr>
                <w:rFonts w:ascii="Palatino Linotype" w:hAnsi="Palatino Linotype" w:cs="Times New Roman"/>
              </w:rPr>
            </w:pPr>
            <w:bookmarkStart w:id="0" w:name="_GoBack"/>
            <w:r w:rsidRPr="009F37AF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İKTİSADİ VE İDARİ BİLİMLER FAKÜLTESİ</w:t>
            </w:r>
          </w:p>
          <w:p w:rsidR="00F73081" w:rsidRPr="009F37AF" w:rsidRDefault="00C55D4C" w:rsidP="00C55D4C">
            <w:pPr>
              <w:spacing w:after="60"/>
              <w:jc w:val="both"/>
              <w:rPr>
                <w:rFonts w:ascii="Palatino Linotype" w:hAnsi="Palatino Linotype" w:cs="Times New Roman"/>
              </w:rPr>
            </w:pPr>
            <w:r w:rsidRPr="009F37AF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SİYASET BİLİMİ VE KAMU YÖNETİMİ </w:t>
            </w:r>
            <w:r w:rsidR="003C4FB2" w:rsidRPr="009F37AF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BÖLÜMÜ</w:t>
            </w:r>
          </w:p>
          <w:p w:rsidR="00F73081" w:rsidRPr="009F37AF" w:rsidRDefault="003C4FB2" w:rsidP="00C55D4C">
            <w:pPr>
              <w:spacing w:after="60"/>
              <w:jc w:val="both"/>
              <w:rPr>
                <w:rFonts w:ascii="Palatino Linotype" w:hAnsi="Palatino Linotype" w:cs="Times New Roman"/>
              </w:rPr>
            </w:pPr>
            <w:r w:rsidRPr="009F37AF">
              <w:rPr>
                <w:rFonts w:ascii="Palatino Linotype" w:hAnsi="Palatino Linotype" w:cs="Times New Roman"/>
                <w:b/>
                <w:bCs/>
              </w:rPr>
              <w:t>STAJ KOMİSYONU</w:t>
            </w:r>
          </w:p>
          <w:p w:rsidR="00F73081" w:rsidRPr="009F37AF" w:rsidRDefault="003C4FB2" w:rsidP="00C55D4C">
            <w:pPr>
              <w:jc w:val="both"/>
              <w:rPr>
                <w:rFonts w:ascii="Palatino Linotype" w:hAnsi="Palatino Linotype" w:cs="Times New Roman"/>
              </w:rPr>
            </w:pPr>
            <w:r w:rsidRPr="009F37AF">
              <w:rPr>
                <w:rFonts w:ascii="Palatino Linotype" w:hAnsi="Palatino Linotype" w:cs="Times New Roman"/>
                <w:b/>
                <w:bCs/>
              </w:rPr>
              <w:t>GÖREV TANIMI FORMU</w:t>
            </w:r>
          </w:p>
        </w:tc>
        <w:tc>
          <w:tcPr>
            <w:tcW w:w="1400" w:type="dxa"/>
          </w:tcPr>
          <w:p w:rsidR="00F73081" w:rsidRPr="009F37AF" w:rsidRDefault="003C4FB2" w:rsidP="00C55D4C">
            <w:pPr>
              <w:jc w:val="both"/>
              <w:rPr>
                <w:rFonts w:ascii="Palatino Linotype" w:hAnsi="Palatino Linotype" w:cs="Times New Roman"/>
              </w:rPr>
            </w:pPr>
            <w:r w:rsidRPr="009F37AF">
              <w:rPr>
                <w:rFonts w:ascii="Palatino Linotype" w:hAnsi="Palatino Linotype" w:cs="Times New Roman"/>
                <w:sz w:val="16"/>
                <w:szCs w:val="16"/>
              </w:rPr>
              <w:t>Doküman No</w:t>
            </w:r>
          </w:p>
        </w:tc>
        <w:tc>
          <w:tcPr>
            <w:tcW w:w="1200" w:type="dxa"/>
          </w:tcPr>
          <w:p w:rsidR="00F73081" w:rsidRPr="009F37AF" w:rsidRDefault="00C55D4C" w:rsidP="00C55D4C">
            <w:pPr>
              <w:jc w:val="both"/>
              <w:rPr>
                <w:rFonts w:ascii="Palatino Linotype" w:hAnsi="Palatino Linotype" w:cs="Times New Roman"/>
              </w:rPr>
            </w:pPr>
            <w:r w:rsidRPr="009F37AF">
              <w:rPr>
                <w:rFonts w:ascii="Palatino Linotype" w:hAnsi="Palatino Linotype" w:cs="Times New Roman"/>
                <w:sz w:val="16"/>
                <w:szCs w:val="16"/>
              </w:rPr>
              <w:t>SBKY</w:t>
            </w:r>
            <w:r w:rsidR="003C4FB2" w:rsidRPr="009F37AF">
              <w:rPr>
                <w:rFonts w:ascii="Palatino Linotype" w:hAnsi="Palatino Linotype" w:cs="Times New Roman"/>
                <w:sz w:val="16"/>
                <w:szCs w:val="16"/>
              </w:rPr>
              <w:t>-GT-016</w:t>
            </w:r>
          </w:p>
        </w:tc>
      </w:tr>
      <w:tr w:rsidR="00F73081" w:rsidRPr="009F37AF" w:rsidTr="00C55D4C">
        <w:tc>
          <w:tcPr>
            <w:tcW w:w="0" w:type="auto"/>
            <w:vMerge/>
          </w:tcPr>
          <w:p w:rsidR="00F73081" w:rsidRPr="009F37AF" w:rsidRDefault="00F73081" w:rsidP="00C55D4C">
            <w:pPr>
              <w:jc w:val="both"/>
              <w:rPr>
                <w:rFonts w:ascii="Palatino Linotype" w:hAnsi="Palatino Linotype" w:cs="Times New Roman"/>
              </w:rPr>
            </w:pPr>
          </w:p>
        </w:tc>
        <w:tc>
          <w:tcPr>
            <w:tcW w:w="1400" w:type="dxa"/>
          </w:tcPr>
          <w:p w:rsidR="00F73081" w:rsidRPr="009F37AF" w:rsidRDefault="003C4FB2" w:rsidP="00C55D4C">
            <w:pPr>
              <w:jc w:val="both"/>
              <w:rPr>
                <w:rFonts w:ascii="Palatino Linotype" w:hAnsi="Palatino Linotype" w:cs="Times New Roman"/>
              </w:rPr>
            </w:pPr>
            <w:r w:rsidRPr="009F37AF">
              <w:rPr>
                <w:rFonts w:ascii="Palatino Linotype" w:hAnsi="Palatino Linotype" w:cs="Times New Roman"/>
                <w:sz w:val="16"/>
                <w:szCs w:val="16"/>
              </w:rPr>
              <w:t>İlk yayın tarihi</w:t>
            </w:r>
          </w:p>
        </w:tc>
        <w:tc>
          <w:tcPr>
            <w:tcW w:w="1200" w:type="dxa"/>
          </w:tcPr>
          <w:p w:rsidR="00F73081" w:rsidRPr="009F37AF" w:rsidRDefault="00C55D4C" w:rsidP="00C55D4C">
            <w:pPr>
              <w:jc w:val="both"/>
              <w:rPr>
                <w:rFonts w:ascii="Palatino Linotype" w:hAnsi="Palatino Linotype" w:cs="Times New Roman"/>
              </w:rPr>
            </w:pPr>
            <w:r w:rsidRPr="009F37AF">
              <w:rPr>
                <w:rFonts w:ascii="Palatino Linotype" w:hAnsi="Palatino Linotype" w:cs="Times New Roman"/>
                <w:sz w:val="16"/>
                <w:szCs w:val="16"/>
              </w:rPr>
              <w:t>13</w:t>
            </w:r>
            <w:r w:rsidR="003C4FB2" w:rsidRPr="009F37AF">
              <w:rPr>
                <w:rFonts w:ascii="Palatino Linotype" w:hAnsi="Palatino Linotype" w:cs="Times New Roman"/>
                <w:sz w:val="16"/>
                <w:szCs w:val="16"/>
              </w:rPr>
              <w:t>.05.2026</w:t>
            </w:r>
          </w:p>
        </w:tc>
      </w:tr>
      <w:tr w:rsidR="00F73081" w:rsidRPr="009F37AF" w:rsidTr="00C55D4C">
        <w:tc>
          <w:tcPr>
            <w:tcW w:w="0" w:type="auto"/>
            <w:vMerge/>
          </w:tcPr>
          <w:p w:rsidR="00F73081" w:rsidRPr="009F37AF" w:rsidRDefault="00F73081" w:rsidP="00C55D4C">
            <w:pPr>
              <w:jc w:val="both"/>
              <w:rPr>
                <w:rFonts w:ascii="Palatino Linotype" w:hAnsi="Palatino Linotype" w:cs="Times New Roman"/>
              </w:rPr>
            </w:pPr>
          </w:p>
        </w:tc>
        <w:tc>
          <w:tcPr>
            <w:tcW w:w="1400" w:type="dxa"/>
          </w:tcPr>
          <w:p w:rsidR="00F73081" w:rsidRPr="009F37AF" w:rsidRDefault="003C4FB2" w:rsidP="00C55D4C">
            <w:pPr>
              <w:jc w:val="both"/>
              <w:rPr>
                <w:rFonts w:ascii="Palatino Linotype" w:hAnsi="Palatino Linotype" w:cs="Times New Roman"/>
              </w:rPr>
            </w:pPr>
            <w:proofErr w:type="spellStart"/>
            <w:r w:rsidRPr="009F37AF">
              <w:rPr>
                <w:rFonts w:ascii="Palatino Linotype" w:hAnsi="Palatino Linotype" w:cs="Times New Roman"/>
                <w:sz w:val="16"/>
                <w:szCs w:val="16"/>
              </w:rPr>
              <w:t>Rev</w:t>
            </w:r>
            <w:proofErr w:type="spellEnd"/>
            <w:r w:rsidRPr="009F37AF">
              <w:rPr>
                <w:rFonts w:ascii="Palatino Linotype" w:hAnsi="Palatino Linotype" w:cs="Times New Roman"/>
                <w:sz w:val="16"/>
                <w:szCs w:val="16"/>
              </w:rPr>
              <w:t>. No / Tarih</w:t>
            </w:r>
          </w:p>
        </w:tc>
        <w:tc>
          <w:tcPr>
            <w:tcW w:w="1200" w:type="dxa"/>
          </w:tcPr>
          <w:p w:rsidR="00F73081" w:rsidRPr="009F37AF" w:rsidRDefault="00F73081" w:rsidP="00C55D4C">
            <w:pPr>
              <w:jc w:val="both"/>
              <w:rPr>
                <w:rFonts w:ascii="Palatino Linotype" w:hAnsi="Palatino Linotype" w:cs="Times New Roman"/>
              </w:rPr>
            </w:pPr>
          </w:p>
        </w:tc>
      </w:tr>
      <w:tr w:rsidR="00F73081" w:rsidRPr="009F37AF" w:rsidTr="00C55D4C">
        <w:tc>
          <w:tcPr>
            <w:tcW w:w="0" w:type="auto"/>
            <w:vMerge/>
          </w:tcPr>
          <w:p w:rsidR="00F73081" w:rsidRPr="009F37AF" w:rsidRDefault="00F73081" w:rsidP="00C55D4C">
            <w:pPr>
              <w:jc w:val="both"/>
              <w:rPr>
                <w:rFonts w:ascii="Palatino Linotype" w:hAnsi="Palatino Linotype" w:cs="Times New Roman"/>
              </w:rPr>
            </w:pPr>
          </w:p>
        </w:tc>
        <w:tc>
          <w:tcPr>
            <w:tcW w:w="1400" w:type="dxa"/>
          </w:tcPr>
          <w:p w:rsidR="00F73081" w:rsidRPr="009F37AF" w:rsidRDefault="003C4FB2" w:rsidP="00C55D4C">
            <w:pPr>
              <w:jc w:val="both"/>
              <w:rPr>
                <w:rFonts w:ascii="Palatino Linotype" w:hAnsi="Palatino Linotype" w:cs="Times New Roman"/>
              </w:rPr>
            </w:pPr>
            <w:r w:rsidRPr="009F37AF">
              <w:rPr>
                <w:rFonts w:ascii="Palatino Linotype" w:hAnsi="Palatino Linotype" w:cs="Times New Roman"/>
                <w:sz w:val="16"/>
                <w:szCs w:val="16"/>
              </w:rPr>
              <w:t>Sayfa sayısı</w:t>
            </w:r>
          </w:p>
        </w:tc>
        <w:tc>
          <w:tcPr>
            <w:tcW w:w="1200" w:type="dxa"/>
          </w:tcPr>
          <w:p w:rsidR="00F73081" w:rsidRPr="009F37AF" w:rsidRDefault="003C4FB2" w:rsidP="00C55D4C">
            <w:pPr>
              <w:jc w:val="both"/>
              <w:rPr>
                <w:rFonts w:ascii="Palatino Linotype" w:hAnsi="Palatino Linotype" w:cs="Times New Roman"/>
              </w:rPr>
            </w:pPr>
            <w:r w:rsidRPr="009F37AF">
              <w:rPr>
                <w:rFonts w:ascii="Palatino Linotype" w:hAnsi="Palatino Linotype" w:cs="Times New Roman"/>
                <w:sz w:val="16"/>
                <w:szCs w:val="16"/>
              </w:rPr>
              <w:t>1/1</w:t>
            </w:r>
          </w:p>
        </w:tc>
      </w:tr>
    </w:tbl>
    <w:p w:rsidR="00F73081" w:rsidRPr="009F37AF" w:rsidRDefault="00F73081" w:rsidP="00C55D4C">
      <w:pPr>
        <w:spacing w:before="200"/>
        <w:jc w:val="both"/>
        <w:rPr>
          <w:rFonts w:ascii="Palatino Linotype" w:hAnsi="Palatino Linotype" w:cs="Times New Roman"/>
        </w:rPr>
      </w:pPr>
    </w:p>
    <w:tbl>
      <w:tblPr>
        <w:tblStyle w:val="KlavuzTablo1Ak-Vurgu1"/>
        <w:tblW w:w="9360" w:type="dxa"/>
        <w:tblLook w:val="0000" w:firstRow="0" w:lastRow="0" w:firstColumn="0" w:lastColumn="0" w:noHBand="0" w:noVBand="0"/>
      </w:tblPr>
      <w:tblGrid>
        <w:gridCol w:w="9360"/>
      </w:tblGrid>
      <w:tr w:rsidR="00F73081" w:rsidRPr="009F37AF" w:rsidTr="00C55D4C">
        <w:tc>
          <w:tcPr>
            <w:tcW w:w="9360" w:type="dxa"/>
          </w:tcPr>
          <w:p w:rsidR="00F73081" w:rsidRPr="009F37AF" w:rsidRDefault="003C4FB2" w:rsidP="00C55D4C">
            <w:pPr>
              <w:jc w:val="both"/>
              <w:rPr>
                <w:rFonts w:ascii="Palatino Linotype" w:hAnsi="Palatino Linotype" w:cs="Times New Roman"/>
              </w:rPr>
            </w:pPr>
            <w:r w:rsidRPr="009F37AF">
              <w:rPr>
                <w:rFonts w:ascii="Palatino Linotype" w:hAnsi="Palatino Linotype" w:cs="Times New Roman"/>
                <w:b/>
                <w:bCs/>
              </w:rPr>
              <w:t>Görev</w:t>
            </w:r>
          </w:p>
        </w:tc>
      </w:tr>
      <w:tr w:rsidR="00F73081" w:rsidRPr="009F37AF" w:rsidTr="00C55D4C">
        <w:tc>
          <w:tcPr>
            <w:tcW w:w="9360" w:type="dxa"/>
          </w:tcPr>
          <w:p w:rsidR="00F73081" w:rsidRPr="009F37AF" w:rsidRDefault="00C55D4C" w:rsidP="00C55D4C">
            <w:pPr>
              <w:spacing w:after="40"/>
              <w:jc w:val="both"/>
              <w:rPr>
                <w:rFonts w:ascii="Palatino Linotype" w:hAnsi="Palatino Linotype" w:cs="Times New Roman"/>
              </w:rPr>
            </w:pPr>
            <w:proofErr w:type="gramStart"/>
            <w:r w:rsidRPr="009F37AF">
              <w:rPr>
                <w:rFonts w:ascii="Palatino Linotype" w:hAnsi="Palatino Linotype" w:cs="Times New Roman"/>
              </w:rPr>
              <w:t xml:space="preserve">Siyaset Bilimi ve Kamu Yönetimi Bölümü öğrencilerinin gönüllü staj süreçlerini planlamak, koordine etmek ve izlemek; öğrencilerin alanla uyumlu kamu kurumları, yerel yönetimler, sivil toplum kuruluşları, özel sektör kuruluşları ve ilgili mesleki birimlerde staj yapmalarına yönelik süreçleri yürütmek; staj başvurularını, staj yeri uygunluğunu ve staj dosyalarını değerlendirmek; staj uygulamalarının bölüm müfredatı, mesleki gelişim hedefleri ve kalite güvence süreçleriyle uyumlu biçimde yürütülmesini sağlamak; öğrencilerin uygulama deneyimini güçlendirmek amacıyla </w:t>
            </w:r>
            <w:proofErr w:type="spellStart"/>
            <w:r w:rsidRPr="009F37AF">
              <w:rPr>
                <w:rFonts w:ascii="Palatino Linotype" w:hAnsi="Palatino Linotype" w:cs="Times New Roman"/>
              </w:rPr>
              <w:t>sektörel</w:t>
            </w:r>
            <w:proofErr w:type="spellEnd"/>
            <w:r w:rsidRPr="009F37AF">
              <w:rPr>
                <w:rFonts w:ascii="Palatino Linotype" w:hAnsi="Palatino Linotype" w:cs="Times New Roman"/>
              </w:rPr>
              <w:t xml:space="preserve"> ve kurumsal iş birliklerini geliştirmektir.</w:t>
            </w:r>
            <w:proofErr w:type="gramEnd"/>
          </w:p>
        </w:tc>
      </w:tr>
      <w:tr w:rsidR="00F73081" w:rsidRPr="009F37AF" w:rsidTr="00C55D4C">
        <w:tc>
          <w:tcPr>
            <w:tcW w:w="9360" w:type="dxa"/>
          </w:tcPr>
          <w:p w:rsidR="00F73081" w:rsidRPr="009F37AF" w:rsidRDefault="003C4FB2" w:rsidP="00C55D4C">
            <w:pPr>
              <w:jc w:val="both"/>
              <w:rPr>
                <w:rFonts w:ascii="Palatino Linotype" w:hAnsi="Palatino Linotype" w:cs="Times New Roman"/>
              </w:rPr>
            </w:pPr>
            <w:r w:rsidRPr="009F37AF">
              <w:rPr>
                <w:rFonts w:ascii="Palatino Linotype" w:hAnsi="Palatino Linotype" w:cs="Times New Roman"/>
                <w:b/>
                <w:bCs/>
              </w:rPr>
              <w:t>Üstü</w:t>
            </w:r>
          </w:p>
        </w:tc>
      </w:tr>
      <w:tr w:rsidR="00F73081" w:rsidRPr="009F37AF" w:rsidTr="00C55D4C">
        <w:tc>
          <w:tcPr>
            <w:tcW w:w="9360" w:type="dxa"/>
          </w:tcPr>
          <w:p w:rsidR="00F73081" w:rsidRPr="009F37AF" w:rsidRDefault="003C4FB2" w:rsidP="00C55D4C">
            <w:pPr>
              <w:spacing w:after="40"/>
              <w:jc w:val="both"/>
              <w:rPr>
                <w:rFonts w:ascii="Palatino Linotype" w:hAnsi="Palatino Linotype" w:cs="Times New Roman"/>
              </w:rPr>
            </w:pPr>
            <w:r w:rsidRPr="009F37AF">
              <w:rPr>
                <w:rFonts w:ascii="Palatino Linotype" w:hAnsi="Palatino Linotype" w:cs="Times New Roman"/>
              </w:rPr>
              <w:t>Bölüm Başkanı</w:t>
            </w:r>
          </w:p>
        </w:tc>
      </w:tr>
      <w:tr w:rsidR="00F73081" w:rsidRPr="009F37AF" w:rsidTr="00C55D4C">
        <w:tc>
          <w:tcPr>
            <w:tcW w:w="9360" w:type="dxa"/>
          </w:tcPr>
          <w:p w:rsidR="00F73081" w:rsidRPr="009F37AF" w:rsidRDefault="003C4FB2" w:rsidP="00C55D4C">
            <w:pPr>
              <w:jc w:val="both"/>
              <w:rPr>
                <w:rFonts w:ascii="Palatino Linotype" w:hAnsi="Palatino Linotype" w:cs="Times New Roman"/>
              </w:rPr>
            </w:pPr>
            <w:r w:rsidRPr="009F37AF">
              <w:rPr>
                <w:rFonts w:ascii="Palatino Linotype" w:hAnsi="Palatino Linotype" w:cs="Times New Roman"/>
                <w:b/>
                <w:bCs/>
              </w:rPr>
              <w:t>Vekili</w:t>
            </w:r>
          </w:p>
        </w:tc>
      </w:tr>
      <w:tr w:rsidR="00F73081" w:rsidRPr="009F37AF" w:rsidTr="00C55D4C">
        <w:tc>
          <w:tcPr>
            <w:tcW w:w="9360" w:type="dxa"/>
          </w:tcPr>
          <w:p w:rsidR="00F73081" w:rsidRPr="009F37AF" w:rsidRDefault="003C4FB2" w:rsidP="00C55D4C">
            <w:pPr>
              <w:spacing w:after="40"/>
              <w:jc w:val="both"/>
              <w:rPr>
                <w:rFonts w:ascii="Palatino Linotype" w:hAnsi="Palatino Linotype" w:cs="Times New Roman"/>
              </w:rPr>
            </w:pPr>
            <w:r w:rsidRPr="009F37AF">
              <w:rPr>
                <w:rFonts w:ascii="Palatino Linotype" w:hAnsi="Palatino Linotype" w:cs="Times New Roman"/>
              </w:rPr>
              <w:t>Komisyon Başkanı</w:t>
            </w:r>
          </w:p>
        </w:tc>
      </w:tr>
      <w:tr w:rsidR="00F73081" w:rsidRPr="009F37AF" w:rsidTr="00C55D4C">
        <w:tc>
          <w:tcPr>
            <w:tcW w:w="9360" w:type="dxa"/>
          </w:tcPr>
          <w:p w:rsidR="00F73081" w:rsidRPr="009F37AF" w:rsidRDefault="003C4FB2" w:rsidP="00C55D4C">
            <w:pPr>
              <w:jc w:val="both"/>
              <w:rPr>
                <w:rFonts w:ascii="Palatino Linotype" w:hAnsi="Palatino Linotype" w:cs="Times New Roman"/>
              </w:rPr>
            </w:pPr>
            <w:r w:rsidRPr="009F37AF">
              <w:rPr>
                <w:rFonts w:ascii="Palatino Linotype" w:hAnsi="Palatino Linotype" w:cs="Times New Roman"/>
                <w:b/>
                <w:bCs/>
              </w:rPr>
              <w:t>Nitelikler</w:t>
            </w:r>
          </w:p>
        </w:tc>
      </w:tr>
      <w:tr w:rsidR="00F73081" w:rsidRPr="009F37AF" w:rsidTr="00C55D4C">
        <w:tc>
          <w:tcPr>
            <w:tcW w:w="9360" w:type="dxa"/>
          </w:tcPr>
          <w:p w:rsidR="00C55D4C" w:rsidRPr="009F37AF" w:rsidRDefault="00C55D4C" w:rsidP="00C55D4C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9F37AF">
              <w:rPr>
                <w:rFonts w:ascii="Palatino Linotype" w:hAnsi="Palatino Linotype" w:cs="Times New Roman"/>
              </w:rPr>
              <w:t>● Görevin gerektirdiği ilgili mevzuat, yönetmelik, yönerge ve staj uygulama esasları hakkında bilgi sahibi olmak.</w:t>
            </w:r>
          </w:p>
          <w:p w:rsidR="00C55D4C" w:rsidRPr="009F37AF" w:rsidRDefault="00C55D4C" w:rsidP="00C55D4C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9F37AF">
              <w:rPr>
                <w:rFonts w:ascii="Palatino Linotype" w:hAnsi="Palatino Linotype" w:cs="Times New Roman"/>
              </w:rPr>
              <w:t>● Siyaset Bilimi ve Kamu Yönetimi Bölümü öğrencilerinin gönüllü staj süreçlerinin amacı, kapsamı ve işleyişi hakkında bilgi sahibi olmak.</w:t>
            </w:r>
          </w:p>
          <w:p w:rsidR="00C55D4C" w:rsidRPr="009F37AF" w:rsidRDefault="00C55D4C" w:rsidP="00C55D4C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9F37AF">
              <w:rPr>
                <w:rFonts w:ascii="Palatino Linotype" w:hAnsi="Palatino Linotype" w:cs="Times New Roman"/>
              </w:rPr>
              <w:t>● Staj başvurusu, staj yeri uygunluğu, staj dosyası hazırlama, staj değerlendirme ve onay süreçlerine hâkim olmak.</w:t>
            </w:r>
          </w:p>
          <w:p w:rsidR="00C55D4C" w:rsidRPr="009F37AF" w:rsidRDefault="00C55D4C" w:rsidP="00C55D4C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9F37AF">
              <w:rPr>
                <w:rFonts w:ascii="Palatino Linotype" w:hAnsi="Palatino Linotype" w:cs="Times New Roman"/>
              </w:rPr>
              <w:t>● Kamu kurumları, yerel yönetimler, sivil toplum kuruluşları, özel sektör kuruluşları ve uluslararası kuruluşlar gibi bölümle ilişkili staj alanları hakkında bilgi sahibi olmak.</w:t>
            </w:r>
          </w:p>
          <w:p w:rsidR="00C55D4C" w:rsidRPr="009F37AF" w:rsidRDefault="00C55D4C" w:rsidP="00C55D4C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9F37AF">
              <w:rPr>
                <w:rFonts w:ascii="Palatino Linotype" w:hAnsi="Palatino Linotype" w:cs="Times New Roman"/>
              </w:rPr>
              <w:t>● Siyaset Bilimi ve Kamu Yönetimi mezunlarının iş piyasasındaki istihdam alanları, mesleki beklentileri ve kariyer olanakları konusunda farkındalık sahibi olmak.</w:t>
            </w:r>
          </w:p>
          <w:p w:rsidR="00C55D4C" w:rsidRPr="009F37AF" w:rsidRDefault="00C55D4C" w:rsidP="00C55D4C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9F37AF">
              <w:rPr>
                <w:rFonts w:ascii="Palatino Linotype" w:hAnsi="Palatino Linotype" w:cs="Times New Roman"/>
              </w:rPr>
              <w:t>● Öğrencilerin staj yoluyla geliştirmesi beklenen mesleki yetkinlikleri; yazılı ve sözlü iletişim, raporlama, analiz yapma, kurum işleyişini gözlemleme, problem çözme ve etik sorumluluk bilinci açısından değerlendirebilmek.</w:t>
            </w:r>
          </w:p>
          <w:p w:rsidR="00C55D4C" w:rsidRPr="009F37AF" w:rsidRDefault="00C55D4C" w:rsidP="00C55D4C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9F37AF">
              <w:rPr>
                <w:rFonts w:ascii="Palatino Linotype" w:hAnsi="Palatino Linotype" w:cs="Times New Roman"/>
              </w:rPr>
              <w:t>● Staj süreçlerini öğrenci kariyer gelişimi, uygulamalı öğrenme, mezun yeterlilikleri ve bölüm kalite güvence süreçleriyle ilişkilendirebilmek.</w:t>
            </w:r>
          </w:p>
          <w:p w:rsidR="00F73081" w:rsidRPr="009F37AF" w:rsidRDefault="00C55D4C" w:rsidP="00C55D4C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9F37AF">
              <w:rPr>
                <w:rFonts w:ascii="Palatino Linotype" w:hAnsi="Palatino Linotype" w:cs="Times New Roman"/>
              </w:rPr>
              <w:t xml:space="preserve">● Staj yapılan kurumlarla etkili iletişim kurabilecek ve </w:t>
            </w:r>
            <w:proofErr w:type="spellStart"/>
            <w:r w:rsidRPr="009F37AF">
              <w:rPr>
                <w:rFonts w:ascii="Palatino Linotype" w:hAnsi="Palatino Linotype" w:cs="Times New Roman"/>
              </w:rPr>
              <w:t>sektörel</w:t>
            </w:r>
            <w:proofErr w:type="spellEnd"/>
            <w:r w:rsidRPr="009F37AF">
              <w:rPr>
                <w:rFonts w:ascii="Palatino Linotype" w:hAnsi="Palatino Linotype" w:cs="Times New Roman"/>
              </w:rPr>
              <w:t>/kurumsal iş birliklerini geliştirmeye katkı sağlayabilecek bilgi ve farkındalığa sahip olmak.</w:t>
            </w:r>
          </w:p>
        </w:tc>
      </w:tr>
      <w:tr w:rsidR="00F73081" w:rsidRPr="009F37AF" w:rsidTr="00C55D4C">
        <w:tc>
          <w:tcPr>
            <w:tcW w:w="9360" w:type="dxa"/>
          </w:tcPr>
          <w:p w:rsidR="00F73081" w:rsidRPr="009F37AF" w:rsidRDefault="003C4FB2" w:rsidP="00C55D4C">
            <w:pPr>
              <w:jc w:val="both"/>
              <w:rPr>
                <w:rFonts w:ascii="Palatino Linotype" w:hAnsi="Palatino Linotype" w:cs="Times New Roman"/>
              </w:rPr>
            </w:pPr>
            <w:r w:rsidRPr="009F37AF">
              <w:rPr>
                <w:rFonts w:ascii="Palatino Linotype" w:hAnsi="Palatino Linotype" w:cs="Times New Roman"/>
                <w:b/>
                <w:bCs/>
              </w:rPr>
              <w:t>İlgili Mevzuat</w:t>
            </w:r>
          </w:p>
        </w:tc>
      </w:tr>
      <w:tr w:rsidR="00F73081" w:rsidRPr="009F37AF" w:rsidTr="00C55D4C">
        <w:tc>
          <w:tcPr>
            <w:tcW w:w="9360" w:type="dxa"/>
          </w:tcPr>
          <w:p w:rsidR="00F73081" w:rsidRPr="009F37AF" w:rsidRDefault="003C4FB2" w:rsidP="00C55D4C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9F37AF">
              <w:rPr>
                <w:rFonts w:ascii="Palatino Linotype" w:hAnsi="Palatino Linotype" w:cs="Times New Roman"/>
              </w:rPr>
              <w:t>● Iğdır Üniversitesi Staj Yönergesi</w:t>
            </w:r>
          </w:p>
          <w:p w:rsidR="00F73081" w:rsidRPr="009F37AF" w:rsidRDefault="003C4FB2" w:rsidP="00C55D4C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9F37AF">
              <w:rPr>
                <w:rFonts w:ascii="Palatino Linotype" w:hAnsi="Palatino Linotype" w:cs="Times New Roman"/>
              </w:rPr>
              <w:t>● İş Sağlığı ve Güvenliği Kanunu</w:t>
            </w:r>
          </w:p>
          <w:p w:rsidR="00F73081" w:rsidRPr="009F37AF" w:rsidRDefault="003C4FB2" w:rsidP="00C55D4C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9F37AF">
              <w:rPr>
                <w:rFonts w:ascii="Palatino Linotype" w:hAnsi="Palatino Linotype" w:cs="Times New Roman"/>
              </w:rPr>
              <w:t>● SGK Mevzuatı (Stajyer Sigorta İşlemleri)</w:t>
            </w:r>
          </w:p>
        </w:tc>
      </w:tr>
      <w:tr w:rsidR="00F73081" w:rsidRPr="009F37AF" w:rsidTr="00C55D4C">
        <w:tc>
          <w:tcPr>
            <w:tcW w:w="9360" w:type="dxa"/>
          </w:tcPr>
          <w:p w:rsidR="00F73081" w:rsidRPr="009F37AF" w:rsidRDefault="003C4FB2" w:rsidP="00C55D4C">
            <w:pPr>
              <w:jc w:val="both"/>
              <w:rPr>
                <w:rFonts w:ascii="Palatino Linotype" w:hAnsi="Palatino Linotype" w:cs="Times New Roman"/>
              </w:rPr>
            </w:pPr>
            <w:r w:rsidRPr="009F37AF">
              <w:rPr>
                <w:rFonts w:ascii="Palatino Linotype" w:hAnsi="Palatino Linotype" w:cs="Times New Roman"/>
                <w:b/>
                <w:bCs/>
              </w:rPr>
              <w:t>Görev ve Sorumluluklar</w:t>
            </w:r>
          </w:p>
        </w:tc>
      </w:tr>
      <w:tr w:rsidR="00F73081" w:rsidRPr="009F37AF" w:rsidTr="00C55D4C">
        <w:tc>
          <w:tcPr>
            <w:tcW w:w="9360" w:type="dxa"/>
          </w:tcPr>
          <w:p w:rsidR="00C55D4C" w:rsidRPr="009F37AF" w:rsidRDefault="00C55D4C" w:rsidP="00C55D4C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9F37AF">
              <w:rPr>
                <w:rFonts w:ascii="Palatino Linotype" w:hAnsi="Palatino Linotype" w:cs="Times New Roman"/>
              </w:rPr>
              <w:t>● Siyaset Bilimi ve Kamu Yönetimi Bölümü öğrencilerinin gönüllü staj süreçlerini yıllık plan doğrultusunda hazırlamak, koordine etmek ve izlemek.</w:t>
            </w:r>
          </w:p>
          <w:p w:rsidR="00C55D4C" w:rsidRPr="009F37AF" w:rsidRDefault="00C55D4C" w:rsidP="00C55D4C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9F37AF">
              <w:rPr>
                <w:rFonts w:ascii="Palatino Linotype" w:hAnsi="Palatino Linotype" w:cs="Times New Roman"/>
              </w:rPr>
              <w:t>● Staj yapılabilecek kamu kurumları, yerel yönetimler, sivil toplum kuruluşları, özel sektör kuruluşları, araştırma merkezleri, uluslararası kuruluşlar ve ilgili mesleki birimlerle iletişim kurmak.</w:t>
            </w:r>
          </w:p>
          <w:p w:rsidR="00C55D4C" w:rsidRPr="009F37AF" w:rsidRDefault="00C55D4C" w:rsidP="00C55D4C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9F37AF">
              <w:rPr>
                <w:rFonts w:ascii="Palatino Linotype" w:hAnsi="Palatino Linotype" w:cs="Times New Roman"/>
              </w:rPr>
              <w:t>● Öğrencilerin alanla uyumlu kurum ve kuruluşlarda staj yapabilmesi için staj protokolleri ve iş birliği olanakları geliştirmek.</w:t>
            </w:r>
          </w:p>
          <w:p w:rsidR="00C55D4C" w:rsidRPr="009F37AF" w:rsidRDefault="00C55D4C" w:rsidP="00C55D4C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9F37AF">
              <w:rPr>
                <w:rFonts w:ascii="Palatino Linotype" w:hAnsi="Palatino Linotype" w:cs="Times New Roman"/>
              </w:rPr>
              <w:t>● Staj başvurularını ilgili mevzuat, bölüm staj esasları ve kurum uygunluğu bakımından incelemek, değerlendirmek ve onaylamak.</w:t>
            </w:r>
          </w:p>
          <w:p w:rsidR="00C55D4C" w:rsidRPr="009F37AF" w:rsidRDefault="00C55D4C" w:rsidP="00C55D4C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9F37AF">
              <w:rPr>
                <w:rFonts w:ascii="Palatino Linotype" w:hAnsi="Palatino Linotype" w:cs="Times New Roman"/>
              </w:rPr>
              <w:t>● Staj yerlerinin Siyaset Bilimi ve Kamu Yönetimi program çıktıları, öğrencinin mesleki gelişimi ve uygulamalı öğrenme hedefleriyle uyumunu değerlendirmek.</w:t>
            </w:r>
          </w:p>
          <w:p w:rsidR="00C55D4C" w:rsidRPr="009F37AF" w:rsidRDefault="00C55D4C" w:rsidP="00C55D4C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9F37AF">
              <w:rPr>
                <w:rFonts w:ascii="Palatino Linotype" w:hAnsi="Palatino Linotype" w:cs="Times New Roman"/>
              </w:rPr>
              <w:t>● Staj dosyalarını; staj defteri, kurum değerlendirme formu, devam çizelgesi ve gerekli diğer belgeler bakımından incelemek ve değerlendirmek.</w:t>
            </w:r>
          </w:p>
          <w:p w:rsidR="00C55D4C" w:rsidRPr="009F37AF" w:rsidRDefault="00C55D4C" w:rsidP="00C55D4C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9F37AF">
              <w:rPr>
                <w:rFonts w:ascii="Palatino Linotype" w:hAnsi="Palatino Linotype" w:cs="Times New Roman"/>
              </w:rPr>
              <w:t>● Staj süreçlerine ilişkin öğrenci bilgilendirme toplantıları düzenlemek; başvuru, belge hazırlama, kurum seçimi, staj süresi, değerlendirme ve teslim süreçleri hakkında öğrencileri yönlendirmek.</w:t>
            </w:r>
          </w:p>
          <w:p w:rsidR="00C55D4C" w:rsidRPr="009F37AF" w:rsidRDefault="00C55D4C" w:rsidP="00C55D4C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9F37AF">
              <w:rPr>
                <w:rFonts w:ascii="Palatino Linotype" w:hAnsi="Palatino Linotype" w:cs="Times New Roman"/>
              </w:rPr>
              <w:t>● Staj yapılan kurumlarda öğrencilerin devam, performans ve uyum süreçlerini takip etmek; gerekli durumlarda kurumlarla iletişime geçmek veya yerinde izleme/ziyaret gerçekleştirmek.</w:t>
            </w:r>
          </w:p>
          <w:p w:rsidR="00C55D4C" w:rsidRPr="009F37AF" w:rsidRDefault="00C55D4C" w:rsidP="00C55D4C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9F37AF">
              <w:rPr>
                <w:rFonts w:ascii="Palatino Linotype" w:hAnsi="Palatino Linotype" w:cs="Times New Roman"/>
              </w:rPr>
              <w:t>● Staj sonrası öğrenci ve kurum/işveren memnuniyet anketlerini uygulamak, analiz etmek ve sonuçları raporlamak.</w:t>
            </w:r>
          </w:p>
          <w:p w:rsidR="00C55D4C" w:rsidRPr="009F37AF" w:rsidRDefault="00C55D4C" w:rsidP="00C55D4C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9F37AF">
              <w:rPr>
                <w:rFonts w:ascii="Palatino Linotype" w:hAnsi="Palatino Linotype" w:cs="Times New Roman"/>
              </w:rPr>
              <w:t xml:space="preserve">● SGK işlemleri, iş sağlığı ve güvenliği </w:t>
            </w:r>
            <w:proofErr w:type="gramStart"/>
            <w:r w:rsidRPr="009F37AF">
              <w:rPr>
                <w:rFonts w:ascii="Palatino Linotype" w:hAnsi="Palatino Linotype" w:cs="Times New Roman"/>
              </w:rPr>
              <w:t>prosedürleri</w:t>
            </w:r>
            <w:proofErr w:type="gramEnd"/>
            <w:r w:rsidRPr="009F37AF">
              <w:rPr>
                <w:rFonts w:ascii="Palatino Linotype" w:hAnsi="Palatino Linotype" w:cs="Times New Roman"/>
              </w:rPr>
              <w:t xml:space="preserve"> ve staj sürecine ilişkin idari yükümlülüklerin eksiksiz yürütülmesini ilgili birimlerle koordineli biçimde takip etmek.</w:t>
            </w:r>
          </w:p>
          <w:p w:rsidR="00C55D4C" w:rsidRPr="009F37AF" w:rsidRDefault="00C55D4C" w:rsidP="00C55D4C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9F37AF">
              <w:rPr>
                <w:rFonts w:ascii="Palatino Linotype" w:hAnsi="Palatino Linotype" w:cs="Times New Roman"/>
              </w:rPr>
              <w:lastRenderedPageBreak/>
              <w:t>● Staj istatistiklerini; staja katılan öğrenci sayısı, kurum türü, sektör dağılımı, memnuniyet düzeyi, başarı durumu ve istihdam bağlantısı bakımından derlemek ve raporlamak.</w:t>
            </w:r>
          </w:p>
          <w:p w:rsidR="00C55D4C" w:rsidRPr="009F37AF" w:rsidRDefault="00C55D4C" w:rsidP="00C55D4C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9F37AF">
              <w:rPr>
                <w:rFonts w:ascii="Palatino Linotype" w:hAnsi="Palatino Linotype" w:cs="Times New Roman"/>
              </w:rPr>
              <w:t>● Yeni staj olanakları, kurum iş birlikleri ve protokol imkânlarını araştırmak; öğrencilerin uygulama alanlarını çeşitlendirmeye yönelik öneriler geliştirmek.</w:t>
            </w:r>
          </w:p>
          <w:p w:rsidR="00C55D4C" w:rsidRPr="009F37AF" w:rsidRDefault="00C55D4C" w:rsidP="00C55D4C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9F37AF">
              <w:rPr>
                <w:rFonts w:ascii="Palatino Linotype" w:hAnsi="Palatino Linotype" w:cs="Times New Roman"/>
              </w:rPr>
              <w:t>● Kamu kurumları, belediyeler, il özel idaresi, kaymakamlıklar, valilik birimleri, kalkınma ajansları, sivil toplum kuruluşları ve araştırma merkezleriyle staj ve uygulamalı eğitim iş birliklerini güçlendirmek.</w:t>
            </w:r>
          </w:p>
          <w:p w:rsidR="00C55D4C" w:rsidRPr="009F37AF" w:rsidRDefault="00C55D4C" w:rsidP="00C55D4C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9F37AF">
              <w:rPr>
                <w:rFonts w:ascii="Palatino Linotype" w:hAnsi="Palatino Linotype" w:cs="Times New Roman"/>
              </w:rPr>
              <w:t>● Teknopark, girişimcilik merkezleri ve yerel kalkınma odaklı kurumlarla iş birliği olanaklarını değerlendirerek öğrencilerin kamu politikası, proje yönetimi, yönetişim, dijital kamu hizmetleri ve yerel kalkınma alanlarında uygulama deneyimi kazanmalarına katkı sunmak.</w:t>
            </w:r>
          </w:p>
          <w:p w:rsidR="00C55D4C" w:rsidRPr="009F37AF" w:rsidRDefault="00C55D4C" w:rsidP="00C55D4C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9F37AF">
              <w:rPr>
                <w:rFonts w:ascii="Palatino Linotype" w:hAnsi="Palatino Linotype" w:cs="Times New Roman"/>
              </w:rPr>
              <w:t>● Girişimcilik eğitimleri, kariyer planlama faaliyetleri ve staj süreçleri arasında bağlantı kurarak öğrencilerin istihdam edilebilirliğini artırmaya yönelik çalışmalar yürütmek.</w:t>
            </w:r>
          </w:p>
          <w:p w:rsidR="00C55D4C" w:rsidRPr="009F37AF" w:rsidRDefault="00C55D4C" w:rsidP="00C55D4C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9F37AF">
              <w:rPr>
                <w:rFonts w:ascii="Palatino Linotype" w:hAnsi="Palatino Linotype" w:cs="Times New Roman"/>
              </w:rPr>
              <w:t>● Staj sürecinden elde edilen geri bildirimleri bölümün program çıktıları, müfredat geliştirme, kariyer planlama ve kalite güvence süreçleriyle ilişkilendirerek değerlendirmek.</w:t>
            </w:r>
          </w:p>
          <w:p w:rsidR="00F73081" w:rsidRPr="009F37AF" w:rsidRDefault="00C55D4C" w:rsidP="00C55D4C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9F37AF">
              <w:rPr>
                <w:rFonts w:ascii="Palatino Linotype" w:hAnsi="Palatino Linotype" w:cs="Times New Roman"/>
              </w:rPr>
              <w:t>● Mezun istihdamında düşüş riskini azaltmaya yönelik olarak stajların öğrencilerin mesleki beceri, kurum deneyimi, kariyer farkındalığı ve iş ağı geliştirme kapasitesine katkısını güçlendirmek.</w:t>
            </w:r>
          </w:p>
        </w:tc>
      </w:tr>
      <w:tr w:rsidR="00F73081" w:rsidRPr="009F37AF" w:rsidTr="00C55D4C">
        <w:tc>
          <w:tcPr>
            <w:tcW w:w="9360" w:type="dxa"/>
          </w:tcPr>
          <w:p w:rsidR="00F73081" w:rsidRPr="009F37AF" w:rsidRDefault="003C4FB2" w:rsidP="00C55D4C">
            <w:pPr>
              <w:jc w:val="both"/>
              <w:rPr>
                <w:rFonts w:ascii="Palatino Linotype" w:hAnsi="Palatino Linotype" w:cs="Times New Roman"/>
              </w:rPr>
            </w:pPr>
            <w:r w:rsidRPr="009F37AF">
              <w:rPr>
                <w:rFonts w:ascii="Palatino Linotype" w:hAnsi="Palatino Linotype" w:cs="Times New Roman"/>
                <w:b/>
                <w:bCs/>
              </w:rPr>
              <w:lastRenderedPageBreak/>
              <w:t>KYS Kapsamında Görev ve Sorumluluklar</w:t>
            </w:r>
          </w:p>
        </w:tc>
      </w:tr>
      <w:tr w:rsidR="00F73081" w:rsidRPr="009F37AF" w:rsidTr="00C55D4C">
        <w:tc>
          <w:tcPr>
            <w:tcW w:w="9360" w:type="dxa"/>
          </w:tcPr>
          <w:p w:rsidR="00C55D4C" w:rsidRPr="009F37AF" w:rsidRDefault="00C55D4C" w:rsidP="00C55D4C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9F37AF">
              <w:rPr>
                <w:rFonts w:ascii="Palatino Linotype" w:hAnsi="Palatino Linotype" w:cs="Times New Roman"/>
              </w:rPr>
              <w:t>● Siyaset Bilimi ve Kamu Yönetimi Bölümü’nde yürütülen gönüllü staj süreçlerini Kalite Yönetim Sistemi standartlarına uygun biçimde belgelemek ve arşivlemek.</w:t>
            </w:r>
          </w:p>
          <w:p w:rsidR="00C55D4C" w:rsidRPr="009F37AF" w:rsidRDefault="00C55D4C" w:rsidP="00C55D4C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9F37AF">
              <w:rPr>
                <w:rFonts w:ascii="Palatino Linotype" w:hAnsi="Palatino Linotype" w:cs="Times New Roman"/>
              </w:rPr>
              <w:t>● Staj başvuru formları, kurum kabul belgeleri, staj defterleri, devam çizelgeleri, kurum değerlendirme formları, öğrenci beyanları ve staj sonuç kararlarını düzenli biçimde kayıt altına almak.</w:t>
            </w:r>
          </w:p>
          <w:p w:rsidR="00C55D4C" w:rsidRPr="009F37AF" w:rsidRDefault="00C55D4C" w:rsidP="00C55D4C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9F37AF">
              <w:rPr>
                <w:rFonts w:ascii="Palatino Linotype" w:hAnsi="Palatino Linotype" w:cs="Times New Roman"/>
              </w:rPr>
              <w:t>● Staj memnuniyet anketlerini öğrenci ve staj yapılan kurum/işveren düzeyinde uygulamak, analiz etmek ve raporlamak.</w:t>
            </w:r>
          </w:p>
          <w:p w:rsidR="00C55D4C" w:rsidRPr="009F37AF" w:rsidRDefault="00C55D4C" w:rsidP="00C55D4C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9F37AF">
              <w:rPr>
                <w:rFonts w:ascii="Palatino Linotype" w:hAnsi="Palatino Linotype" w:cs="Times New Roman"/>
              </w:rPr>
              <w:t>● Staj sürecinden elde edilen verileri; öğrenci memnuniyeti, kurum memnuniyeti, staj yeri uygunluğu, mesleki kazanım, program çıktılarıyla uyum ve istihdam katkısı bakımından değerlendirmek.</w:t>
            </w:r>
          </w:p>
          <w:p w:rsidR="00C55D4C" w:rsidRPr="009F37AF" w:rsidRDefault="00C55D4C" w:rsidP="00C55D4C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9F37AF">
              <w:rPr>
                <w:rFonts w:ascii="Palatino Linotype" w:hAnsi="Palatino Linotype" w:cs="Times New Roman"/>
              </w:rPr>
              <w:t>● Staj sürecinin etkinliğini PUKÖ döngüsü çerçevesinde değerlendirmek; planlanan hedefler ile gerçekleşen sonuçları karşılaştırmak.</w:t>
            </w:r>
          </w:p>
          <w:p w:rsidR="00C55D4C" w:rsidRPr="009F37AF" w:rsidRDefault="00C55D4C" w:rsidP="00C55D4C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9F37AF">
              <w:rPr>
                <w:rFonts w:ascii="Palatino Linotype" w:hAnsi="Palatino Linotype" w:cs="Times New Roman"/>
              </w:rPr>
              <w:t>● Staj uygulamalarında tespit edilen eksiklikleri iyileştirme önerilerine dönüştürmek ve sonraki dönem staj planlarına yansıtmak.</w:t>
            </w:r>
          </w:p>
          <w:p w:rsidR="00C55D4C" w:rsidRPr="009F37AF" w:rsidRDefault="00C55D4C" w:rsidP="00C55D4C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9F37AF">
              <w:rPr>
                <w:rFonts w:ascii="Palatino Linotype" w:hAnsi="Palatino Linotype" w:cs="Times New Roman"/>
              </w:rPr>
              <w:t>● Staj yerlerinin Siyaset Bilimi ve Kamu Yönetimi programının amaçları, öğrenme çıktıları ve öğrencilerin mesleki gelişim ihtiyaçlarıyla uyumunu periyodik olarak gözden geçirmek.</w:t>
            </w:r>
          </w:p>
          <w:p w:rsidR="00C55D4C" w:rsidRPr="009F37AF" w:rsidRDefault="00C55D4C" w:rsidP="00C55D4C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9F37AF">
              <w:rPr>
                <w:rFonts w:ascii="Palatino Linotype" w:hAnsi="Palatino Linotype" w:cs="Times New Roman"/>
              </w:rPr>
              <w:t>● Staj yapılan kurum ve kuruluşların öğrencilere sağladığı uygulama deneyimini, danışmanlık desteğini, görev çeşitliliğini ve öğrenme ortamını değerlendirmek.</w:t>
            </w:r>
          </w:p>
          <w:p w:rsidR="00C55D4C" w:rsidRPr="009F37AF" w:rsidRDefault="00C55D4C" w:rsidP="00C55D4C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9F37AF">
              <w:rPr>
                <w:rFonts w:ascii="Palatino Linotype" w:hAnsi="Palatino Linotype" w:cs="Times New Roman"/>
              </w:rPr>
              <w:t>● Uygunluğu zayıf kalan staj yerlerine ilişkin düzeltici öneriler geliştirmek veya alternatif staj imkânları araştırmak.</w:t>
            </w:r>
          </w:p>
          <w:p w:rsidR="00F73081" w:rsidRPr="009F37AF" w:rsidRDefault="00C55D4C" w:rsidP="00C55D4C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9F37AF">
              <w:rPr>
                <w:rFonts w:ascii="Palatino Linotype" w:hAnsi="Palatino Linotype" w:cs="Times New Roman"/>
              </w:rPr>
              <w:t>● Staj süreçlerinden elde edilen rapor, anket ve değerlendirme sonuçlarını bölümün kalite güvence, akreditasyon, kariyer planlama ve program geliştirme çalışmalarında kullanılmak üzere ilgili kurul ve komisyonlarla paylaşmak.</w:t>
            </w:r>
          </w:p>
        </w:tc>
      </w:tr>
    </w:tbl>
    <w:p w:rsidR="00F73081" w:rsidRPr="009F37AF" w:rsidRDefault="00F73081" w:rsidP="00C55D4C">
      <w:pPr>
        <w:spacing w:before="300"/>
        <w:jc w:val="both"/>
        <w:rPr>
          <w:rFonts w:ascii="Palatino Linotype" w:hAnsi="Palatino Linotype" w:cs="Times New Roman"/>
        </w:rPr>
      </w:pPr>
    </w:p>
    <w:tbl>
      <w:tblPr>
        <w:tblStyle w:val="KlavuzTablo1Ak-Vurgu1"/>
        <w:tblW w:w="9360" w:type="dxa"/>
        <w:tblLook w:val="0000" w:firstRow="0" w:lastRow="0" w:firstColumn="0" w:lastColumn="0" w:noHBand="0" w:noVBand="0"/>
      </w:tblPr>
      <w:tblGrid>
        <w:gridCol w:w="3120"/>
        <w:gridCol w:w="3120"/>
        <w:gridCol w:w="3120"/>
      </w:tblGrid>
      <w:tr w:rsidR="00F73081" w:rsidRPr="009F37AF" w:rsidTr="00C55D4C">
        <w:tc>
          <w:tcPr>
            <w:tcW w:w="3120" w:type="dxa"/>
            <w:vAlign w:val="center"/>
          </w:tcPr>
          <w:p w:rsidR="00F73081" w:rsidRPr="009F37AF" w:rsidRDefault="003C4FB2" w:rsidP="00C55D4C">
            <w:pPr>
              <w:jc w:val="both"/>
              <w:rPr>
                <w:rFonts w:ascii="Palatino Linotype" w:hAnsi="Palatino Linotype" w:cs="Times New Roman"/>
              </w:rPr>
            </w:pPr>
            <w:r w:rsidRPr="009F37AF">
              <w:rPr>
                <w:rFonts w:ascii="Palatino Linotype" w:hAnsi="Palatino Linotype" w:cs="Times New Roman"/>
                <w:b/>
                <w:bCs/>
                <w:sz w:val="16"/>
                <w:szCs w:val="16"/>
              </w:rPr>
              <w:t>Hazırlayan (Komisyon Üyesi)</w:t>
            </w:r>
          </w:p>
        </w:tc>
        <w:tc>
          <w:tcPr>
            <w:tcW w:w="3120" w:type="dxa"/>
            <w:vAlign w:val="center"/>
          </w:tcPr>
          <w:p w:rsidR="00F73081" w:rsidRPr="009F37AF" w:rsidRDefault="003C4FB2" w:rsidP="00C55D4C">
            <w:pPr>
              <w:jc w:val="both"/>
              <w:rPr>
                <w:rFonts w:ascii="Palatino Linotype" w:hAnsi="Palatino Linotype" w:cs="Times New Roman"/>
              </w:rPr>
            </w:pPr>
            <w:r w:rsidRPr="009F37AF">
              <w:rPr>
                <w:rFonts w:ascii="Palatino Linotype" w:hAnsi="Palatino Linotype" w:cs="Times New Roman"/>
                <w:b/>
                <w:bCs/>
                <w:sz w:val="16"/>
                <w:szCs w:val="16"/>
              </w:rPr>
              <w:t>Kontrol Eden (Bölüm Başkan Yrd.)</w:t>
            </w:r>
          </w:p>
        </w:tc>
        <w:tc>
          <w:tcPr>
            <w:tcW w:w="3120" w:type="dxa"/>
            <w:vAlign w:val="center"/>
          </w:tcPr>
          <w:p w:rsidR="00F73081" w:rsidRPr="009F37AF" w:rsidRDefault="003C4FB2" w:rsidP="00C55D4C">
            <w:pPr>
              <w:jc w:val="both"/>
              <w:rPr>
                <w:rFonts w:ascii="Palatino Linotype" w:hAnsi="Palatino Linotype" w:cs="Times New Roman"/>
              </w:rPr>
            </w:pPr>
            <w:r w:rsidRPr="009F37AF">
              <w:rPr>
                <w:rFonts w:ascii="Palatino Linotype" w:hAnsi="Palatino Linotype" w:cs="Times New Roman"/>
                <w:b/>
                <w:bCs/>
                <w:sz w:val="16"/>
                <w:szCs w:val="16"/>
              </w:rPr>
              <w:t>Onaylayan (Bölüm Başkanı)</w:t>
            </w:r>
          </w:p>
        </w:tc>
      </w:tr>
      <w:tr w:rsidR="00C55D4C" w:rsidRPr="009F37AF" w:rsidTr="00B577CB">
        <w:tc>
          <w:tcPr>
            <w:tcW w:w="3120" w:type="dxa"/>
            <w:vAlign w:val="center"/>
          </w:tcPr>
          <w:p w:rsidR="00C55D4C" w:rsidRPr="009F37AF" w:rsidRDefault="00C55D4C" w:rsidP="00C55D4C">
            <w:pPr>
              <w:spacing w:before="100" w:after="100"/>
              <w:jc w:val="both"/>
              <w:rPr>
                <w:rFonts w:ascii="Palatino Linotype" w:hAnsi="Palatino Linotype" w:cs="Times New Roman"/>
              </w:rPr>
            </w:pPr>
            <w:r w:rsidRPr="009F37AF">
              <w:rPr>
                <w:rFonts w:ascii="Palatino Linotype" w:hAnsi="Palatino Linotype" w:cs="Times New Roman"/>
                <w:sz w:val="16"/>
                <w:szCs w:val="16"/>
              </w:rPr>
              <w:t>Doç. Dr. Ahmet ATEŞ</w:t>
            </w:r>
          </w:p>
        </w:tc>
        <w:tc>
          <w:tcPr>
            <w:tcW w:w="3120" w:type="dxa"/>
          </w:tcPr>
          <w:p w:rsidR="00C55D4C" w:rsidRPr="009F37AF" w:rsidRDefault="00C55D4C" w:rsidP="00C55D4C">
            <w:pPr>
              <w:spacing w:after="100"/>
              <w:jc w:val="both"/>
              <w:rPr>
                <w:rFonts w:ascii="Palatino Linotype" w:hAnsi="Palatino Linotype" w:cs="Times New Roman"/>
                <w:sz w:val="16"/>
                <w:szCs w:val="16"/>
              </w:rPr>
            </w:pPr>
            <w:r w:rsidRPr="009F37AF">
              <w:rPr>
                <w:rFonts w:ascii="Palatino Linotype" w:hAnsi="Palatino Linotype" w:cs="Times New Roman"/>
                <w:sz w:val="16"/>
                <w:szCs w:val="16"/>
              </w:rPr>
              <w:t xml:space="preserve">Dr. </w:t>
            </w:r>
            <w:proofErr w:type="spellStart"/>
            <w:r w:rsidRPr="009F37AF">
              <w:rPr>
                <w:rFonts w:ascii="Palatino Linotype" w:hAnsi="Palatino Linotype" w:cs="Times New Roman"/>
                <w:sz w:val="16"/>
                <w:szCs w:val="16"/>
              </w:rPr>
              <w:t>Öğr</w:t>
            </w:r>
            <w:proofErr w:type="spellEnd"/>
            <w:r w:rsidRPr="009F37AF">
              <w:rPr>
                <w:rFonts w:ascii="Palatino Linotype" w:hAnsi="Palatino Linotype" w:cs="Times New Roman"/>
                <w:sz w:val="16"/>
                <w:szCs w:val="16"/>
              </w:rPr>
              <w:t>. Üyesi Aslıhan IĞDIR AKARAS</w:t>
            </w:r>
          </w:p>
          <w:p w:rsidR="00C55D4C" w:rsidRPr="009F37AF" w:rsidRDefault="00C55D4C" w:rsidP="00C55D4C">
            <w:pPr>
              <w:spacing w:after="100"/>
              <w:jc w:val="both"/>
              <w:rPr>
                <w:rFonts w:ascii="Palatino Linotype" w:hAnsi="Palatino Linotype" w:cs="Times New Roman"/>
                <w:sz w:val="16"/>
                <w:szCs w:val="16"/>
              </w:rPr>
            </w:pPr>
            <w:r w:rsidRPr="009F37AF">
              <w:rPr>
                <w:rFonts w:ascii="Palatino Linotype" w:hAnsi="Palatino Linotype" w:cs="Times New Roman"/>
                <w:sz w:val="16"/>
                <w:szCs w:val="16"/>
              </w:rPr>
              <w:t xml:space="preserve">Dr. </w:t>
            </w:r>
            <w:proofErr w:type="spellStart"/>
            <w:r w:rsidRPr="009F37AF">
              <w:rPr>
                <w:rFonts w:ascii="Palatino Linotype" w:hAnsi="Palatino Linotype" w:cs="Times New Roman"/>
                <w:sz w:val="16"/>
                <w:szCs w:val="16"/>
              </w:rPr>
              <w:t>Öğr</w:t>
            </w:r>
            <w:proofErr w:type="spellEnd"/>
            <w:r w:rsidRPr="009F37AF">
              <w:rPr>
                <w:rFonts w:ascii="Palatino Linotype" w:hAnsi="Palatino Linotype" w:cs="Times New Roman"/>
                <w:sz w:val="16"/>
                <w:szCs w:val="16"/>
              </w:rPr>
              <w:t xml:space="preserve">. Üyesi </w:t>
            </w:r>
            <w:proofErr w:type="gramStart"/>
            <w:r w:rsidRPr="009F37AF">
              <w:rPr>
                <w:rFonts w:ascii="Palatino Linotype" w:hAnsi="Palatino Linotype" w:cs="Times New Roman"/>
                <w:sz w:val="16"/>
                <w:szCs w:val="16"/>
              </w:rPr>
              <w:t>Adem</w:t>
            </w:r>
            <w:proofErr w:type="gramEnd"/>
            <w:r w:rsidRPr="009F37AF">
              <w:rPr>
                <w:rFonts w:ascii="Palatino Linotype" w:hAnsi="Palatino Linotype" w:cs="Times New Roman"/>
                <w:sz w:val="16"/>
                <w:szCs w:val="16"/>
              </w:rPr>
              <w:t xml:space="preserve"> YILMAZ</w:t>
            </w:r>
          </w:p>
        </w:tc>
        <w:tc>
          <w:tcPr>
            <w:tcW w:w="3120" w:type="dxa"/>
          </w:tcPr>
          <w:p w:rsidR="00C55D4C" w:rsidRPr="009F37AF" w:rsidRDefault="00C55D4C" w:rsidP="00C55D4C">
            <w:pPr>
              <w:spacing w:before="100" w:after="100"/>
              <w:jc w:val="both"/>
              <w:rPr>
                <w:rFonts w:ascii="Palatino Linotype" w:hAnsi="Palatino Linotype" w:cs="Times New Roman"/>
              </w:rPr>
            </w:pPr>
            <w:r w:rsidRPr="009F37AF">
              <w:rPr>
                <w:rFonts w:ascii="Palatino Linotype" w:hAnsi="Palatino Linotype" w:cs="Times New Roman"/>
                <w:sz w:val="16"/>
                <w:szCs w:val="16"/>
              </w:rPr>
              <w:t>Prof. Dr. Recep GÜLŞEN</w:t>
            </w:r>
          </w:p>
        </w:tc>
      </w:tr>
      <w:bookmarkEnd w:id="0"/>
    </w:tbl>
    <w:p w:rsidR="003C4FB2" w:rsidRPr="009F37AF" w:rsidRDefault="003C4FB2" w:rsidP="00C55D4C">
      <w:pPr>
        <w:jc w:val="both"/>
        <w:rPr>
          <w:rFonts w:ascii="Palatino Linotype" w:hAnsi="Palatino Linotype" w:cs="Times New Roman"/>
        </w:rPr>
      </w:pPr>
    </w:p>
    <w:sectPr w:rsidR="003C4FB2" w:rsidRPr="009F37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997BB2"/>
    <w:multiLevelType w:val="hybridMultilevel"/>
    <w:tmpl w:val="70A2578E"/>
    <w:lvl w:ilvl="0" w:tplc="71FE8D04">
      <w:start w:val="1"/>
      <w:numFmt w:val="bullet"/>
      <w:lvlText w:val="●"/>
      <w:lvlJc w:val="left"/>
      <w:pPr>
        <w:ind w:left="720" w:hanging="360"/>
      </w:pPr>
    </w:lvl>
    <w:lvl w:ilvl="1" w:tplc="5C12A84E">
      <w:start w:val="1"/>
      <w:numFmt w:val="bullet"/>
      <w:lvlText w:val="○"/>
      <w:lvlJc w:val="left"/>
      <w:pPr>
        <w:ind w:left="1440" w:hanging="360"/>
      </w:pPr>
    </w:lvl>
    <w:lvl w:ilvl="2" w:tplc="4BB6D496">
      <w:start w:val="1"/>
      <w:numFmt w:val="bullet"/>
      <w:lvlText w:val="■"/>
      <w:lvlJc w:val="left"/>
      <w:pPr>
        <w:ind w:left="2160" w:hanging="360"/>
      </w:pPr>
    </w:lvl>
    <w:lvl w:ilvl="3" w:tplc="285CD08A">
      <w:start w:val="1"/>
      <w:numFmt w:val="bullet"/>
      <w:lvlText w:val="●"/>
      <w:lvlJc w:val="left"/>
      <w:pPr>
        <w:ind w:left="2880" w:hanging="360"/>
      </w:pPr>
    </w:lvl>
    <w:lvl w:ilvl="4" w:tplc="C486FDB2">
      <w:start w:val="1"/>
      <w:numFmt w:val="bullet"/>
      <w:lvlText w:val="○"/>
      <w:lvlJc w:val="left"/>
      <w:pPr>
        <w:ind w:left="3600" w:hanging="360"/>
      </w:pPr>
    </w:lvl>
    <w:lvl w:ilvl="5" w:tplc="31B8AB12">
      <w:start w:val="1"/>
      <w:numFmt w:val="bullet"/>
      <w:lvlText w:val="■"/>
      <w:lvlJc w:val="left"/>
      <w:pPr>
        <w:ind w:left="4320" w:hanging="360"/>
      </w:pPr>
    </w:lvl>
    <w:lvl w:ilvl="6" w:tplc="695A16F8">
      <w:start w:val="1"/>
      <w:numFmt w:val="bullet"/>
      <w:lvlText w:val="●"/>
      <w:lvlJc w:val="left"/>
      <w:pPr>
        <w:ind w:left="5040" w:hanging="360"/>
      </w:pPr>
    </w:lvl>
    <w:lvl w:ilvl="7" w:tplc="74B2504C">
      <w:start w:val="1"/>
      <w:numFmt w:val="bullet"/>
      <w:lvlText w:val="●"/>
      <w:lvlJc w:val="left"/>
      <w:pPr>
        <w:ind w:left="5760" w:hanging="360"/>
      </w:pPr>
    </w:lvl>
    <w:lvl w:ilvl="8" w:tplc="F3E68492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081"/>
    <w:rsid w:val="003C4FB2"/>
    <w:rsid w:val="009F37AF"/>
    <w:rsid w:val="00C55D4C"/>
    <w:rsid w:val="00F7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A8DE0B-8921-4702-8EB2-46E32E3C0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18"/>
        <w:szCs w:val="18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qFormat/>
    <w:pPr>
      <w:outlineLvl w:val="3"/>
    </w:pPr>
    <w:rPr>
      <w:i/>
      <w:iCs/>
      <w:color w:val="2E74B5"/>
    </w:rPr>
  </w:style>
  <w:style w:type="paragraph" w:styleId="Balk5">
    <w:name w:val="heading 5"/>
    <w:qFormat/>
    <w:pPr>
      <w:outlineLvl w:val="4"/>
    </w:pPr>
    <w:rPr>
      <w:color w:val="2E74B5"/>
    </w:rPr>
  </w:style>
  <w:style w:type="paragraph" w:styleId="Balk6">
    <w:name w:val="heading 6"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not Metni Char"/>
    <w:link w:val="SonnotMetni"/>
    <w:uiPriority w:val="99"/>
    <w:semiHidden/>
    <w:unhideWhenUsed/>
    <w:rPr>
      <w:sz w:val="20"/>
      <w:szCs w:val="20"/>
    </w:rPr>
  </w:style>
  <w:style w:type="table" w:styleId="KlavuzTablo1Ak-Vurgu1">
    <w:name w:val="Grid Table 1 Light Accent 1"/>
    <w:basedOn w:val="NormalTablo"/>
    <w:uiPriority w:val="46"/>
    <w:rsid w:val="00C55D4C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1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61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35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8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1052</Words>
  <Characters>6002</Characters>
  <Application>Microsoft Office Word</Application>
  <DocSecurity>0</DocSecurity>
  <Lines>50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Mustafa</cp:lastModifiedBy>
  <cp:revision>3</cp:revision>
  <dcterms:created xsi:type="dcterms:W3CDTF">2026-05-17T09:00:00Z</dcterms:created>
  <dcterms:modified xsi:type="dcterms:W3CDTF">2026-05-20T15:52:00Z</dcterms:modified>
</cp:coreProperties>
</file>